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64A6" w14:textId="62E948AA" w:rsidR="00536407" w:rsidRPr="002778E5" w:rsidRDefault="00536407" w:rsidP="002778E5">
      <w:pPr>
        <w:pStyle w:val="NormalWeb"/>
        <w:spacing w:before="120" w:beforeAutospacing="0" w:after="0" w:afterAutospacing="0" w:line="288" w:lineRule="auto"/>
        <w:jc w:val="center"/>
        <w:rPr>
          <w:rFonts w:ascii="Arial" w:eastAsia="Arial" w:hAnsi="Arial" w:cs="Arial"/>
          <w:b/>
          <w:bCs/>
          <w:sz w:val="36"/>
          <w:szCs w:val="36"/>
        </w:rPr>
      </w:pPr>
      <w:bookmarkStart w:id="0" w:name="_Hlk176277549"/>
      <w:r w:rsidRPr="002778E5">
        <w:rPr>
          <w:rFonts w:ascii="Arial" w:eastAsia="Arial" w:hAnsi="Arial" w:cs="Arial"/>
          <w:b/>
          <w:bCs/>
          <w:sz w:val="36"/>
          <w:szCs w:val="36"/>
        </w:rPr>
        <w:t>El bienestar laboral, clave en la vuelta a la rutina: el 65% de los trabajadores españoles experimenta elevados niveles de estrés</w:t>
      </w:r>
      <w:bookmarkStart w:id="1" w:name="_Hlk137140302"/>
      <w:bookmarkStart w:id="2" w:name="_Hlk113557102"/>
      <w:bookmarkStart w:id="3" w:name="_Hlk90223537"/>
      <w:bookmarkStart w:id="4" w:name="_Hlk89449303"/>
      <w:bookmarkStart w:id="5" w:name="_Hlk89449332"/>
      <w:bookmarkStart w:id="6" w:name="_Hlk215568333"/>
      <w:bookmarkEnd w:id="0"/>
    </w:p>
    <w:p w14:paraId="063250C1" w14:textId="5D09A070" w:rsidR="00536407" w:rsidRPr="002778E5" w:rsidRDefault="00536407" w:rsidP="002778E5">
      <w:pPr>
        <w:pStyle w:val="NormalWeb"/>
        <w:numPr>
          <w:ilvl w:val="0"/>
          <w:numId w:val="19"/>
        </w:numPr>
        <w:spacing w:before="120" w:beforeAutospacing="0" w:after="0" w:afterAutospacing="0" w:line="288" w:lineRule="auto"/>
        <w:rPr>
          <w:rFonts w:ascii="Arial" w:eastAsia="Arial" w:hAnsi="Arial" w:cs="Arial"/>
          <w:b/>
          <w:bCs/>
          <w:i/>
          <w:iCs/>
          <w:sz w:val="22"/>
          <w:szCs w:val="22"/>
        </w:rPr>
      </w:pPr>
      <w:r w:rsidRPr="002778E5">
        <w:rPr>
          <w:rFonts w:ascii="Arial" w:eastAsia="Arial" w:hAnsi="Arial" w:cs="Arial"/>
          <w:b/>
          <w:bCs/>
          <w:i/>
          <w:iCs/>
          <w:sz w:val="22"/>
          <w:szCs w:val="22"/>
        </w:rPr>
        <w:t>El 84% de los trabajadores considera que su empleo tiene sentido y propósito, aunque el estrés continúa siendo uno de los principales retos del mercado laboral</w:t>
      </w:r>
    </w:p>
    <w:p w14:paraId="669C5375" w14:textId="218D693A" w:rsidR="00536407" w:rsidRPr="002778E5" w:rsidRDefault="00536407" w:rsidP="002778E5">
      <w:pPr>
        <w:pStyle w:val="NormalWeb"/>
        <w:numPr>
          <w:ilvl w:val="0"/>
          <w:numId w:val="19"/>
        </w:numPr>
        <w:spacing w:before="120" w:beforeAutospacing="0" w:after="0" w:afterAutospacing="0" w:line="288" w:lineRule="auto"/>
        <w:rPr>
          <w:rFonts w:ascii="Arial" w:eastAsia="Arial" w:hAnsi="Arial" w:cs="Arial"/>
          <w:b/>
          <w:bCs/>
          <w:i/>
          <w:iCs/>
          <w:sz w:val="22"/>
          <w:szCs w:val="22"/>
        </w:rPr>
      </w:pPr>
      <w:r w:rsidRPr="002778E5">
        <w:rPr>
          <w:rFonts w:ascii="Arial" w:eastAsia="Arial" w:hAnsi="Arial" w:cs="Arial"/>
          <w:b/>
          <w:bCs/>
          <w:i/>
          <w:iCs/>
          <w:sz w:val="22"/>
          <w:szCs w:val="22"/>
        </w:rPr>
        <w:t>La percepción del equilibrio entre la vida profesional y personal mejora cuatro puntos respecto al año anterior, pero la conciliación sigue sin alcanzar los niveles deseados</w:t>
      </w:r>
    </w:p>
    <w:p w14:paraId="3DD87627" w14:textId="2690F7B1" w:rsidR="00536407" w:rsidRPr="002778E5" w:rsidRDefault="00536407" w:rsidP="002778E5">
      <w:pPr>
        <w:pStyle w:val="NormalWeb"/>
        <w:numPr>
          <w:ilvl w:val="0"/>
          <w:numId w:val="19"/>
        </w:numPr>
        <w:spacing w:before="120" w:beforeAutospacing="0" w:after="0" w:afterAutospacing="0" w:line="288" w:lineRule="auto"/>
        <w:rPr>
          <w:rFonts w:ascii="Arial" w:eastAsia="Arial" w:hAnsi="Arial" w:cs="Arial"/>
          <w:b/>
          <w:bCs/>
          <w:i/>
          <w:iCs/>
          <w:sz w:val="22"/>
          <w:szCs w:val="22"/>
        </w:rPr>
      </w:pPr>
      <w:r w:rsidRPr="002778E5">
        <w:rPr>
          <w:rFonts w:ascii="Arial" w:eastAsia="Arial" w:hAnsi="Arial" w:cs="Arial"/>
          <w:b/>
          <w:bCs/>
          <w:i/>
          <w:iCs/>
          <w:sz w:val="22"/>
          <w:szCs w:val="22"/>
        </w:rPr>
        <w:t>ManpowerGroup recomienda una reincorporación progresiva tras las vacaciones, con expectativas realistas y medidas que favorezcan el bienestar y la adaptación al ritmo de trabajo</w:t>
      </w:r>
    </w:p>
    <w:p w14:paraId="3748BC46" w14:textId="77777777" w:rsidR="00331451" w:rsidRPr="002778E5" w:rsidRDefault="00331451" w:rsidP="002778E5">
      <w:pPr>
        <w:pStyle w:val="Poromisin"/>
        <w:spacing w:before="120"/>
        <w:jc w:val="both"/>
        <w:rPr>
          <w:rFonts w:ascii="Arial" w:eastAsia="Arial" w:hAnsi="Arial" w:cs="Arial"/>
          <w:b/>
          <w:sz w:val="22"/>
          <w:szCs w:val="22"/>
        </w:rPr>
      </w:pPr>
    </w:p>
    <w:p w14:paraId="4AEAAAE2" w14:textId="5090272B" w:rsidR="00A36079" w:rsidRPr="002778E5" w:rsidRDefault="000A7DFE" w:rsidP="002778E5">
      <w:pPr>
        <w:pStyle w:val="Poromisin"/>
        <w:spacing w:before="120"/>
        <w:jc w:val="both"/>
        <w:rPr>
          <w:rFonts w:ascii="Arial" w:eastAsia="Arial" w:hAnsi="Arial" w:cs="Arial"/>
          <w:b/>
          <w:sz w:val="22"/>
          <w:szCs w:val="22"/>
        </w:rPr>
      </w:pPr>
      <w:r w:rsidRPr="002778E5">
        <w:rPr>
          <w:rFonts w:ascii="Arial" w:eastAsia="Arial" w:hAnsi="Arial" w:cs="Arial"/>
          <w:b/>
          <w:sz w:val="22"/>
          <w:szCs w:val="22"/>
        </w:rPr>
        <w:t xml:space="preserve">Madrid, </w:t>
      </w:r>
      <w:r w:rsidR="003B7D79" w:rsidRPr="002778E5">
        <w:rPr>
          <w:rFonts w:ascii="Arial" w:eastAsia="Arial" w:hAnsi="Arial" w:cs="Arial"/>
          <w:b/>
          <w:sz w:val="22"/>
          <w:szCs w:val="22"/>
        </w:rPr>
        <w:t>2</w:t>
      </w:r>
      <w:r w:rsidR="009C5CC5" w:rsidRPr="002778E5">
        <w:rPr>
          <w:rFonts w:ascii="Arial" w:eastAsia="Arial" w:hAnsi="Arial" w:cs="Arial"/>
          <w:b/>
          <w:sz w:val="22"/>
          <w:szCs w:val="22"/>
        </w:rPr>
        <w:t>6</w:t>
      </w:r>
      <w:r w:rsidRPr="002778E5">
        <w:rPr>
          <w:rFonts w:ascii="Arial" w:eastAsia="Arial" w:hAnsi="Arial" w:cs="Arial"/>
          <w:b/>
          <w:sz w:val="22"/>
          <w:szCs w:val="22"/>
        </w:rPr>
        <w:t xml:space="preserve"> de </w:t>
      </w:r>
      <w:r w:rsidR="00536407" w:rsidRPr="002778E5">
        <w:rPr>
          <w:rFonts w:ascii="Arial" w:eastAsia="Arial" w:hAnsi="Arial" w:cs="Arial"/>
          <w:b/>
          <w:sz w:val="22"/>
          <w:szCs w:val="22"/>
        </w:rPr>
        <w:t>agosto</w:t>
      </w:r>
      <w:r w:rsidRPr="002778E5">
        <w:rPr>
          <w:rFonts w:ascii="Arial" w:eastAsia="Arial" w:hAnsi="Arial" w:cs="Arial"/>
          <w:b/>
          <w:sz w:val="22"/>
          <w:szCs w:val="22"/>
        </w:rPr>
        <w:t xml:space="preserve"> de 202</w:t>
      </w:r>
      <w:r w:rsidR="006A3D74" w:rsidRPr="002778E5">
        <w:rPr>
          <w:rFonts w:ascii="Arial" w:eastAsia="Arial" w:hAnsi="Arial" w:cs="Arial"/>
          <w:b/>
          <w:sz w:val="22"/>
          <w:szCs w:val="22"/>
        </w:rPr>
        <w:t>6</w:t>
      </w:r>
      <w:r w:rsidR="00E376BD" w:rsidRPr="002778E5">
        <w:rPr>
          <w:rFonts w:ascii="Arial" w:eastAsia="Arial" w:hAnsi="Arial" w:cs="Arial"/>
          <w:b/>
          <w:sz w:val="22"/>
          <w:szCs w:val="22"/>
        </w:rPr>
        <w:t>.</w:t>
      </w:r>
      <w:bookmarkStart w:id="7" w:name="_Hlk161068777"/>
      <w:bookmarkStart w:id="8" w:name="_Hlk90222956"/>
      <w:bookmarkStart w:id="9" w:name="_Hlk90207554"/>
      <w:bookmarkEnd w:id="1"/>
      <w:bookmarkEnd w:id="2"/>
      <w:bookmarkEnd w:id="3"/>
      <w:bookmarkEnd w:id="4"/>
      <w:bookmarkEnd w:id="5"/>
      <w:bookmarkEnd w:id="6"/>
      <w:r w:rsidR="00A36079" w:rsidRPr="002778E5">
        <w:rPr>
          <w:rFonts w:ascii="Arial" w:eastAsia="Arial" w:hAnsi="Arial" w:cs="Arial"/>
          <w:b/>
          <w:sz w:val="22"/>
          <w:szCs w:val="22"/>
        </w:rPr>
        <w:t xml:space="preserve">- </w:t>
      </w:r>
      <w:r w:rsidR="00A36079" w:rsidRPr="002778E5">
        <w:rPr>
          <w:rFonts w:ascii="Arial" w:eastAsia="Arial" w:hAnsi="Arial" w:cs="Arial"/>
          <w:bCs/>
          <w:sz w:val="22"/>
          <w:szCs w:val="22"/>
        </w:rPr>
        <w:t xml:space="preserve">El final del verano marca el regreso a la rutina para millones de profesionales y supone una oportunidad para reflexionar sobre uno de los grandes desafíos del mercado laboral: el bienestar en el trabajo. En este contexto, el </w:t>
      </w:r>
      <w:hyperlink r:id="rId8" w:history="1">
        <w:r w:rsidR="00A36079" w:rsidRPr="002778E5">
          <w:rPr>
            <w:rStyle w:val="Hipervnculo"/>
            <w:rFonts w:ascii="Arial" w:eastAsia="Arial" w:hAnsi="Arial" w:cs="Arial"/>
            <w:bCs/>
            <w:sz w:val="22"/>
            <w:szCs w:val="22"/>
          </w:rPr>
          <w:t xml:space="preserve">Talent </w:t>
        </w:r>
        <w:proofErr w:type="spellStart"/>
        <w:r w:rsidR="00A36079" w:rsidRPr="002778E5">
          <w:rPr>
            <w:rStyle w:val="Hipervnculo"/>
            <w:rFonts w:ascii="Arial" w:eastAsia="Arial" w:hAnsi="Arial" w:cs="Arial"/>
            <w:bCs/>
            <w:sz w:val="22"/>
            <w:szCs w:val="22"/>
          </w:rPr>
          <w:t>Barometer</w:t>
        </w:r>
        <w:proofErr w:type="spellEnd"/>
        <w:r w:rsidR="00A36079" w:rsidRPr="002778E5">
          <w:rPr>
            <w:rStyle w:val="Hipervnculo"/>
            <w:rFonts w:ascii="Arial" w:eastAsia="Arial" w:hAnsi="Arial" w:cs="Arial"/>
            <w:bCs/>
            <w:sz w:val="22"/>
            <w:szCs w:val="22"/>
          </w:rPr>
          <w:t xml:space="preserve"> de </w:t>
        </w:r>
        <w:proofErr w:type="spellStart"/>
        <w:r w:rsidR="00A36079" w:rsidRPr="002778E5">
          <w:rPr>
            <w:rStyle w:val="Hipervnculo"/>
            <w:rFonts w:ascii="Arial" w:eastAsia="Arial" w:hAnsi="Arial" w:cs="Arial"/>
            <w:bCs/>
            <w:sz w:val="22"/>
            <w:szCs w:val="22"/>
          </w:rPr>
          <w:t>ManpowerGroup</w:t>
        </w:r>
        <w:proofErr w:type="spellEnd"/>
      </w:hyperlink>
      <w:r w:rsidR="00A36079" w:rsidRPr="002778E5">
        <w:rPr>
          <w:rFonts w:ascii="Arial" w:eastAsia="Arial" w:hAnsi="Arial" w:cs="Arial"/>
          <w:bCs/>
          <w:sz w:val="22"/>
          <w:szCs w:val="22"/>
        </w:rPr>
        <w:t xml:space="preserve"> pone de manifiesto que el 65% de los profesionales españoles afirma experimentar elevados niveles de estrés.</w:t>
      </w:r>
    </w:p>
    <w:p w14:paraId="1C2BC302" w14:textId="2AD8BA05" w:rsidR="00056115" w:rsidRPr="002778E5" w:rsidRDefault="00A36079" w:rsidP="002778E5">
      <w:pPr>
        <w:pStyle w:val="Poromisin"/>
        <w:spacing w:before="120"/>
        <w:jc w:val="both"/>
        <w:rPr>
          <w:rFonts w:ascii="Arial" w:eastAsia="Arial" w:hAnsi="Arial" w:cs="Arial"/>
          <w:bCs/>
          <w:sz w:val="22"/>
          <w:szCs w:val="22"/>
        </w:rPr>
      </w:pPr>
      <w:r w:rsidRPr="002778E5">
        <w:rPr>
          <w:rFonts w:ascii="Arial" w:eastAsia="Arial" w:hAnsi="Arial" w:cs="Arial"/>
          <w:bCs/>
          <w:sz w:val="22"/>
          <w:szCs w:val="22"/>
        </w:rPr>
        <w:t>A pesar de ello, el mismo estudio refleja que el 84% de los trabajadores considera que su trabajo tiene sentido y propósito, y el índice de bienestar laboral alcanza el 66%, dos puntos por encima del registrado el año anterior</w:t>
      </w:r>
      <w:r w:rsidR="00410B94" w:rsidRPr="002778E5">
        <w:rPr>
          <w:rFonts w:ascii="Arial" w:eastAsia="Arial" w:hAnsi="Arial" w:cs="Arial"/>
          <w:bCs/>
          <w:sz w:val="22"/>
          <w:szCs w:val="22"/>
        </w:rPr>
        <w:t>; e</w:t>
      </w:r>
      <w:r w:rsidRPr="002778E5">
        <w:rPr>
          <w:rFonts w:ascii="Arial" w:eastAsia="Arial" w:hAnsi="Arial" w:cs="Arial"/>
          <w:bCs/>
          <w:sz w:val="22"/>
          <w:szCs w:val="22"/>
        </w:rPr>
        <w:t>stos indicadores pues ponen de manifiesto una paradoja en el mercado laboral español, y subrayan la necesidad de impulsar entornos de trabajo más saludables.</w:t>
      </w:r>
    </w:p>
    <w:p w14:paraId="27AA8FBF" w14:textId="55E4E18B" w:rsidR="00A36079" w:rsidRPr="002778E5" w:rsidRDefault="00056115" w:rsidP="002778E5">
      <w:pPr>
        <w:pStyle w:val="Poromisin"/>
        <w:spacing w:before="120"/>
        <w:jc w:val="both"/>
        <w:rPr>
          <w:rFonts w:ascii="Arial" w:eastAsia="Arial" w:hAnsi="Arial" w:cs="Arial"/>
          <w:bCs/>
          <w:sz w:val="22"/>
          <w:szCs w:val="22"/>
        </w:rPr>
      </w:pPr>
      <w:r w:rsidRPr="002778E5">
        <w:rPr>
          <w:rFonts w:ascii="Arial" w:eastAsia="Arial" w:hAnsi="Arial" w:cs="Arial"/>
          <w:bCs/>
          <w:sz w:val="22"/>
          <w:szCs w:val="22"/>
        </w:rPr>
        <w:t>Al mismo tiempo, la conciliación sigue avanzando lentamente. La percepción del equilibrio entre la vida personal y profesional mejora cuatro puntos respecto a 2025, hasta situarse en el 68%, aunque todavía refleja que muchos trabajadores no consiguen compatibilizar plenamente ambas esferas.</w:t>
      </w:r>
    </w:p>
    <w:p w14:paraId="6A344627" w14:textId="609BD18C" w:rsidR="009C5CC5" w:rsidRPr="002778E5" w:rsidRDefault="00A36079" w:rsidP="00DA3030">
      <w:pPr>
        <w:pStyle w:val="Poromisin"/>
        <w:spacing w:before="120" w:line="276" w:lineRule="auto"/>
        <w:jc w:val="both"/>
        <w:rPr>
          <w:rFonts w:ascii="Arial" w:eastAsia="Arial" w:hAnsi="Arial" w:cs="Arial"/>
          <w:bCs/>
          <w:sz w:val="22"/>
          <w:szCs w:val="22"/>
        </w:rPr>
      </w:pPr>
      <w:r w:rsidRPr="002778E5">
        <w:rPr>
          <w:rFonts w:ascii="Arial" w:eastAsia="Arial" w:hAnsi="Arial" w:cs="Arial"/>
          <w:bCs/>
          <w:sz w:val="22"/>
          <w:szCs w:val="22"/>
        </w:rPr>
        <w:t>"</w:t>
      </w:r>
      <w:r w:rsidRPr="002778E5">
        <w:rPr>
          <w:rFonts w:ascii="Arial" w:eastAsia="Arial" w:hAnsi="Arial" w:cs="Arial"/>
          <w:bCs/>
          <w:i/>
          <w:iCs/>
          <w:sz w:val="22"/>
          <w:szCs w:val="22"/>
        </w:rPr>
        <w:t>La vuelta a la rutina es un buen momento para revisar cómo trabajamos y qué necesitan las personas para desarrollar todo su potencial. El bienestar ya no depende solo de ofrecer flexibilidad o beneficios, sino también de ayudar a los profesionales a gestionar el cambio, priorizar y contar con el apoyo necesario para afrontar un entorno cada vez más exigente</w:t>
      </w:r>
      <w:r w:rsidRPr="002778E5">
        <w:rPr>
          <w:rFonts w:ascii="Arial" w:eastAsia="Arial" w:hAnsi="Arial" w:cs="Arial"/>
          <w:bCs/>
          <w:sz w:val="22"/>
          <w:szCs w:val="22"/>
        </w:rPr>
        <w:t xml:space="preserve">", señala </w:t>
      </w:r>
      <w:r w:rsidR="002778E5" w:rsidRPr="002778E5">
        <w:rPr>
          <w:rFonts w:ascii="Arial" w:eastAsia="Arial" w:hAnsi="Arial" w:cs="Arial"/>
          <w:b/>
          <w:sz w:val="22"/>
          <w:szCs w:val="22"/>
        </w:rPr>
        <w:t xml:space="preserve">Carmen Romero, Head of People &amp; Culture de </w:t>
      </w:r>
      <w:proofErr w:type="spellStart"/>
      <w:r w:rsidR="002778E5" w:rsidRPr="002778E5">
        <w:rPr>
          <w:rFonts w:ascii="Arial" w:eastAsia="Arial" w:hAnsi="Arial" w:cs="Arial"/>
          <w:b/>
          <w:sz w:val="22"/>
          <w:szCs w:val="22"/>
        </w:rPr>
        <w:t>ManpowerGroup</w:t>
      </w:r>
      <w:proofErr w:type="spellEnd"/>
      <w:r w:rsidR="002778E5" w:rsidRPr="002778E5">
        <w:rPr>
          <w:rFonts w:ascii="Arial" w:eastAsia="Arial" w:hAnsi="Arial" w:cs="Arial"/>
          <w:b/>
          <w:sz w:val="22"/>
          <w:szCs w:val="22"/>
        </w:rPr>
        <w:t xml:space="preserve"> España</w:t>
      </w:r>
      <w:r w:rsidR="002778E5" w:rsidRPr="002778E5">
        <w:rPr>
          <w:rFonts w:ascii="Arial" w:eastAsia="Arial" w:hAnsi="Arial" w:cs="Arial"/>
          <w:bCs/>
          <w:sz w:val="22"/>
          <w:szCs w:val="22"/>
        </w:rPr>
        <w:t>.</w:t>
      </w:r>
    </w:p>
    <w:p w14:paraId="376615FE" w14:textId="77777777" w:rsidR="00A36079" w:rsidRPr="002778E5" w:rsidRDefault="00A36079" w:rsidP="002778E5">
      <w:pPr>
        <w:pStyle w:val="Poromisin"/>
        <w:spacing w:before="120"/>
        <w:jc w:val="both"/>
        <w:rPr>
          <w:rFonts w:ascii="Arial" w:eastAsia="Arial" w:hAnsi="Arial" w:cs="Arial"/>
          <w:b/>
          <w:sz w:val="22"/>
          <w:szCs w:val="22"/>
        </w:rPr>
      </w:pPr>
      <w:r w:rsidRPr="002778E5">
        <w:rPr>
          <w:rFonts w:ascii="Arial" w:eastAsia="Arial" w:hAnsi="Arial" w:cs="Arial"/>
          <w:b/>
          <w:sz w:val="22"/>
          <w:szCs w:val="22"/>
        </w:rPr>
        <w:t>Una vuelta a la rutina que también es una oportunidad</w:t>
      </w:r>
    </w:p>
    <w:p w14:paraId="62667827" w14:textId="77777777" w:rsidR="00A36079" w:rsidRPr="002778E5" w:rsidRDefault="00A36079" w:rsidP="002778E5">
      <w:pPr>
        <w:pStyle w:val="Poromisin"/>
        <w:spacing w:before="120"/>
        <w:jc w:val="both"/>
        <w:rPr>
          <w:rFonts w:ascii="Arial" w:eastAsia="Arial" w:hAnsi="Arial" w:cs="Arial"/>
          <w:bCs/>
          <w:sz w:val="22"/>
          <w:szCs w:val="22"/>
        </w:rPr>
      </w:pPr>
      <w:r w:rsidRPr="002778E5">
        <w:rPr>
          <w:rFonts w:ascii="Arial" w:eastAsia="Arial" w:hAnsi="Arial" w:cs="Arial"/>
          <w:bCs/>
          <w:sz w:val="22"/>
          <w:szCs w:val="22"/>
        </w:rPr>
        <w:t xml:space="preserve">Para ManpowerGroup, el regreso tras las vacaciones representa una oportunidad para impulsar hábitos de trabajo más sostenibles. Facilitar una reincorporación progresiva, establecer prioridades claras durante las primeras semanas, promover una comunicación </w:t>
      </w:r>
      <w:r w:rsidRPr="002778E5">
        <w:rPr>
          <w:rFonts w:ascii="Arial" w:eastAsia="Arial" w:hAnsi="Arial" w:cs="Arial"/>
          <w:bCs/>
          <w:sz w:val="22"/>
          <w:szCs w:val="22"/>
        </w:rPr>
        <w:lastRenderedPageBreak/>
        <w:t>fluida entre líderes y equipos y fomentar espacios de desconexión son algunas de las medidas que pueden contribuir a reducir el estrés y mejorar la experiencia de los profesionales.</w:t>
      </w:r>
    </w:p>
    <w:p w14:paraId="4F37BFB8" w14:textId="54C2D7CD" w:rsidR="002778E5" w:rsidRPr="00DA3030" w:rsidRDefault="00A36079" w:rsidP="00DA3030">
      <w:pPr>
        <w:pStyle w:val="Poromisin"/>
        <w:spacing w:before="120"/>
        <w:jc w:val="both"/>
        <w:rPr>
          <w:rFonts w:ascii="Arial" w:eastAsia="Arial" w:hAnsi="Arial" w:cs="Arial"/>
          <w:bCs/>
          <w:sz w:val="22"/>
          <w:szCs w:val="22"/>
        </w:rPr>
      </w:pPr>
      <w:r w:rsidRPr="002778E5">
        <w:rPr>
          <w:rFonts w:ascii="Arial" w:eastAsia="Arial" w:hAnsi="Arial" w:cs="Arial"/>
          <w:bCs/>
          <w:sz w:val="22"/>
          <w:szCs w:val="22"/>
        </w:rPr>
        <w:t xml:space="preserve">En un entorno donde las personas siguen </w:t>
      </w:r>
      <w:r w:rsidR="00056115" w:rsidRPr="002778E5">
        <w:rPr>
          <w:rFonts w:ascii="Arial" w:eastAsia="Arial" w:hAnsi="Arial" w:cs="Arial"/>
          <w:bCs/>
          <w:sz w:val="22"/>
          <w:szCs w:val="22"/>
        </w:rPr>
        <w:t>teniendo confianza en su talento (el 91% asegura confiar en sus capacidades y experiencia)</w:t>
      </w:r>
      <w:r w:rsidRPr="002778E5">
        <w:rPr>
          <w:rFonts w:ascii="Arial" w:eastAsia="Arial" w:hAnsi="Arial" w:cs="Arial"/>
          <w:bCs/>
          <w:sz w:val="22"/>
          <w:szCs w:val="22"/>
        </w:rPr>
        <w:t>, acompañarlas durante los procesos de cambio será clave para construir organizaciones más saludables, resilientes y preparadas para afrontar los retos del futuro.</w:t>
      </w:r>
    </w:p>
    <w:p w14:paraId="45F20513" w14:textId="77777777" w:rsidR="00056115" w:rsidRPr="002778E5" w:rsidRDefault="00056115" w:rsidP="0068453A">
      <w:pPr>
        <w:jc w:val="both"/>
        <w:rPr>
          <w:rFonts w:ascii="Arial" w:hAnsi="Arial" w:cs="Arial"/>
          <w:b/>
          <w:bCs/>
          <w:sz w:val="16"/>
          <w:szCs w:val="16"/>
        </w:rPr>
      </w:pPr>
    </w:p>
    <w:p w14:paraId="6AC6BE37" w14:textId="62C54B99" w:rsidR="0068453A" w:rsidRPr="002778E5" w:rsidRDefault="0068453A" w:rsidP="0068453A">
      <w:pPr>
        <w:jc w:val="both"/>
        <w:rPr>
          <w:rFonts w:ascii="Arial" w:hAnsi="Arial" w:cs="Arial"/>
          <w:b/>
          <w:bCs/>
          <w:sz w:val="16"/>
          <w:szCs w:val="16"/>
        </w:rPr>
      </w:pPr>
      <w:r w:rsidRPr="002778E5">
        <w:rPr>
          <w:rFonts w:ascii="Arial" w:hAnsi="Arial" w:cs="Arial"/>
          <w:b/>
          <w:bCs/>
          <w:sz w:val="16"/>
          <w:szCs w:val="16"/>
        </w:rPr>
        <w:t>Sobre el Barómetro de Talento 2026</w:t>
      </w:r>
    </w:p>
    <w:p w14:paraId="657C4647" w14:textId="77777777" w:rsidR="0068453A" w:rsidRPr="002778E5" w:rsidRDefault="0068453A" w:rsidP="0068453A">
      <w:pPr>
        <w:jc w:val="both"/>
        <w:rPr>
          <w:rFonts w:ascii="Arial" w:hAnsi="Arial" w:cs="Arial"/>
          <w:sz w:val="16"/>
          <w:szCs w:val="16"/>
        </w:rPr>
      </w:pPr>
      <w:r w:rsidRPr="002778E5">
        <w:rPr>
          <w:rFonts w:ascii="Arial" w:hAnsi="Arial" w:cs="Arial"/>
          <w:sz w:val="16"/>
          <w:szCs w:val="16"/>
        </w:rPr>
        <w:t>El Barómetro global de talento 2026 de ManpowerGroup recoge las perspectivas de trabajadores de todo el mundo, midiendo su bienestar, satisfacción laboral y nivel de confianza. Proporciona una visión clara de lo que las personas valoran y esperan a medida que el trabajo continúa evolucionando, ofreciendo información práctica para que las empresas puedan ayudar a moldear y orientar el futuro del trabajo.</w:t>
      </w:r>
    </w:p>
    <w:p w14:paraId="68381F34" w14:textId="06FE7AB8" w:rsidR="00C67DCA" w:rsidRPr="002778E5" w:rsidRDefault="00C67DCA" w:rsidP="00C67DCA">
      <w:pPr>
        <w:jc w:val="both"/>
        <w:rPr>
          <w:rFonts w:ascii="Arial" w:hAnsi="Arial" w:cs="Arial"/>
          <w:sz w:val="16"/>
          <w:szCs w:val="16"/>
        </w:rPr>
      </w:pPr>
      <w:r w:rsidRPr="002778E5">
        <w:rPr>
          <w:rFonts w:ascii="Arial" w:hAnsi="Arial" w:cs="Arial"/>
          <w:sz w:val="16"/>
          <w:szCs w:val="16"/>
        </w:rPr>
        <w:t>Las respuestas se recopilaron de 13.918 trabajadores en 19 países entre el 1 de septiembre y el 1 de octubre de 2025. Todos los datos se ponderaron para reflejar la población laboral de cada país según género, edad y región, y se aplicó un ajuste para que todos los países tuvieran el mismo peso.</w:t>
      </w:r>
    </w:p>
    <w:p w14:paraId="1539E1A4" w14:textId="77777777" w:rsidR="00056115" w:rsidRPr="002778E5" w:rsidRDefault="00056115" w:rsidP="00C11876">
      <w:pPr>
        <w:tabs>
          <w:tab w:val="right" w:pos="8838"/>
        </w:tabs>
        <w:autoSpaceDE w:val="0"/>
        <w:autoSpaceDN w:val="0"/>
        <w:adjustRightInd w:val="0"/>
        <w:jc w:val="both"/>
        <w:rPr>
          <w:rFonts w:ascii="Arial" w:hAnsi="Arial" w:cs="Arial"/>
          <w:b/>
          <w:bCs/>
          <w:sz w:val="16"/>
          <w:szCs w:val="16"/>
        </w:rPr>
      </w:pPr>
    </w:p>
    <w:p w14:paraId="6DDCC8CC" w14:textId="77777777" w:rsidR="009C5CC5" w:rsidRPr="002778E5" w:rsidRDefault="009C5CC5" w:rsidP="00C11876">
      <w:pPr>
        <w:tabs>
          <w:tab w:val="right" w:pos="8838"/>
        </w:tabs>
        <w:autoSpaceDE w:val="0"/>
        <w:autoSpaceDN w:val="0"/>
        <w:adjustRightInd w:val="0"/>
        <w:jc w:val="both"/>
        <w:rPr>
          <w:rFonts w:ascii="Arial" w:hAnsi="Arial" w:cs="Arial"/>
          <w:b/>
          <w:bCs/>
          <w:sz w:val="16"/>
          <w:szCs w:val="16"/>
        </w:rPr>
      </w:pPr>
    </w:p>
    <w:p w14:paraId="5238AAE2" w14:textId="70B9713B" w:rsidR="00C11876" w:rsidRPr="002778E5" w:rsidRDefault="00C11876" w:rsidP="00C11876">
      <w:pPr>
        <w:tabs>
          <w:tab w:val="right" w:pos="8838"/>
        </w:tabs>
        <w:autoSpaceDE w:val="0"/>
        <w:autoSpaceDN w:val="0"/>
        <w:adjustRightInd w:val="0"/>
        <w:jc w:val="both"/>
        <w:rPr>
          <w:rFonts w:ascii="Arial" w:hAnsi="Arial" w:cs="Arial"/>
          <w:b/>
          <w:bCs/>
          <w:sz w:val="16"/>
          <w:szCs w:val="16"/>
        </w:rPr>
      </w:pPr>
      <w:r w:rsidRPr="002778E5">
        <w:rPr>
          <w:rFonts w:ascii="Arial" w:hAnsi="Arial" w:cs="Arial"/>
          <w:b/>
          <w:bCs/>
          <w:sz w:val="16"/>
          <w:szCs w:val="16"/>
        </w:rPr>
        <w:t>ManpowerGroup</w:t>
      </w:r>
    </w:p>
    <w:p w14:paraId="63008374" w14:textId="77777777" w:rsidR="00C11876" w:rsidRPr="002778E5" w:rsidRDefault="00C11876" w:rsidP="00C11876">
      <w:pPr>
        <w:tabs>
          <w:tab w:val="right" w:pos="8838"/>
        </w:tabs>
        <w:autoSpaceDE w:val="0"/>
        <w:autoSpaceDN w:val="0"/>
        <w:adjustRightInd w:val="0"/>
        <w:jc w:val="both"/>
        <w:rPr>
          <w:rFonts w:ascii="Arial" w:hAnsi="Arial" w:cs="Arial"/>
          <w:sz w:val="16"/>
          <w:szCs w:val="16"/>
        </w:rPr>
      </w:pPr>
      <w:r w:rsidRPr="002778E5">
        <w:rPr>
          <w:rFonts w:ascii="Arial" w:hAnsi="Arial" w:cs="Arial"/>
          <w:sz w:val="16"/>
          <w:szCs w:val="16"/>
        </w:rPr>
        <w:t>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25BFF3CD" w14:textId="77777777" w:rsidR="00C11876" w:rsidRPr="002778E5" w:rsidRDefault="00C11876" w:rsidP="00C11876">
      <w:pPr>
        <w:tabs>
          <w:tab w:val="right" w:pos="8838"/>
        </w:tabs>
        <w:autoSpaceDE w:val="0"/>
        <w:autoSpaceDN w:val="0"/>
        <w:adjustRightInd w:val="0"/>
        <w:jc w:val="both"/>
        <w:rPr>
          <w:rFonts w:ascii="Arial" w:hAnsi="Arial" w:cs="Arial"/>
          <w:sz w:val="16"/>
          <w:szCs w:val="16"/>
        </w:rPr>
      </w:pPr>
      <w:r w:rsidRPr="002778E5">
        <w:rPr>
          <w:rFonts w:ascii="Arial" w:hAnsi="Arial" w:cs="Arial"/>
          <w:sz w:val="16"/>
          <w:szCs w:val="16"/>
        </w:rPr>
        <w:t xml:space="preserve">Más información en </w:t>
      </w:r>
      <w:hyperlink r:id="rId9" w:history="1">
        <w:r w:rsidRPr="002778E5">
          <w:rPr>
            <w:rStyle w:val="Hipervnculo"/>
            <w:rFonts w:ascii="Arial" w:hAnsi="Arial" w:cs="Arial"/>
            <w:sz w:val="16"/>
            <w:szCs w:val="16"/>
          </w:rPr>
          <w:t>www.manpowergroup.es</w:t>
        </w:r>
      </w:hyperlink>
      <w:r w:rsidRPr="002778E5">
        <w:rPr>
          <w:rFonts w:ascii="Arial" w:hAnsi="Arial" w:cs="Arial"/>
          <w:sz w:val="16"/>
          <w:szCs w:val="16"/>
        </w:rPr>
        <w:t>.</w:t>
      </w:r>
    </w:p>
    <w:p w14:paraId="4A498259" w14:textId="1B60E822" w:rsidR="00493CFD" w:rsidRPr="002778E5" w:rsidRDefault="00493CFD" w:rsidP="00DC55EB">
      <w:pPr>
        <w:tabs>
          <w:tab w:val="right" w:pos="8838"/>
        </w:tabs>
        <w:autoSpaceDE w:val="0"/>
        <w:autoSpaceDN w:val="0"/>
        <w:adjustRightInd w:val="0"/>
        <w:jc w:val="both"/>
        <w:rPr>
          <w:rFonts w:ascii="Arial" w:hAnsi="Arial" w:cs="Arial"/>
          <w:sz w:val="16"/>
          <w:szCs w:val="16"/>
        </w:rPr>
      </w:pPr>
    </w:p>
    <w:p w14:paraId="6FB62582" w14:textId="39C9DF2B" w:rsidR="00750181" w:rsidRPr="002778E5" w:rsidRDefault="00750181" w:rsidP="00DC55EB">
      <w:pPr>
        <w:tabs>
          <w:tab w:val="right" w:pos="8838"/>
        </w:tabs>
        <w:autoSpaceDE w:val="0"/>
        <w:autoSpaceDN w:val="0"/>
        <w:adjustRightInd w:val="0"/>
        <w:jc w:val="both"/>
        <w:rPr>
          <w:rFonts w:ascii="Arial" w:hAnsi="Arial" w:cs="Arial"/>
          <w:sz w:val="16"/>
          <w:szCs w:val="16"/>
        </w:rPr>
      </w:pPr>
    </w:p>
    <w:p w14:paraId="108340AD" w14:textId="77777777" w:rsidR="00750181" w:rsidRPr="002778E5" w:rsidRDefault="00750181" w:rsidP="00DC55EB">
      <w:pPr>
        <w:tabs>
          <w:tab w:val="right" w:pos="8838"/>
        </w:tabs>
        <w:autoSpaceDE w:val="0"/>
        <w:autoSpaceDN w:val="0"/>
        <w:adjustRightInd w:val="0"/>
        <w:jc w:val="both"/>
        <w:rPr>
          <w:rFonts w:ascii="Arial" w:hAnsi="Arial" w:cs="Arial"/>
          <w:sz w:val="16"/>
          <w:szCs w:val="16"/>
        </w:rPr>
      </w:pPr>
    </w:p>
    <w:bookmarkEnd w:id="7"/>
    <w:bookmarkEnd w:id="8"/>
    <w:bookmarkEnd w:id="9"/>
    <w:p w14:paraId="26B230C1" w14:textId="77777777" w:rsidR="00761D60" w:rsidRPr="002778E5" w:rsidRDefault="00761D60" w:rsidP="00761D60">
      <w:pPr>
        <w:tabs>
          <w:tab w:val="right" w:pos="8838"/>
        </w:tabs>
        <w:autoSpaceDE w:val="0"/>
        <w:autoSpaceDN w:val="0"/>
        <w:adjustRightInd w:val="0"/>
        <w:jc w:val="both"/>
        <w:rPr>
          <w:rFonts w:ascii="Arial" w:hAnsi="Arial" w:cs="Arial"/>
          <w:b/>
          <w:bCs/>
          <w:sz w:val="16"/>
          <w:szCs w:val="16"/>
        </w:rPr>
      </w:pPr>
      <w:r w:rsidRPr="002778E5">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761D60" w:rsidRPr="002778E5" w14:paraId="6DE41C35" w14:textId="77777777" w:rsidTr="00030508">
        <w:trPr>
          <w:trHeight w:val="1159"/>
        </w:trPr>
        <w:tc>
          <w:tcPr>
            <w:tcW w:w="3686" w:type="dxa"/>
            <w:hideMark/>
          </w:tcPr>
          <w:p w14:paraId="1D05332F" w14:textId="719F0AB6" w:rsidR="00761D60" w:rsidRPr="002778E5" w:rsidRDefault="00761D60" w:rsidP="00721B40">
            <w:pPr>
              <w:pStyle w:val="NormalWeb"/>
              <w:spacing w:before="0" w:beforeAutospacing="0" w:after="0" w:afterAutospacing="0"/>
              <w:jc w:val="both"/>
              <w:rPr>
                <w:rStyle w:val="Hipervnculo"/>
                <w:rFonts w:ascii="Arial" w:eastAsia="MS Mincho" w:hAnsi="Arial" w:cs="Arial"/>
                <w:sz w:val="16"/>
                <w:szCs w:val="16"/>
              </w:rPr>
            </w:pPr>
            <w:bookmarkStart w:id="10" w:name="_Hlk90207537"/>
            <w:r w:rsidRPr="002778E5">
              <w:rPr>
                <w:rFonts w:ascii="Arial" w:hAnsi="Arial" w:cs="Arial"/>
                <w:color w:val="000000"/>
                <w:sz w:val="16"/>
                <w:szCs w:val="16"/>
                <w:u w:val="single"/>
              </w:rPr>
              <w:t xml:space="preserve">Agencia de comunicación </w:t>
            </w:r>
            <w:r w:rsidR="00030508" w:rsidRPr="002778E5">
              <w:rPr>
                <w:rFonts w:ascii="Arial" w:hAnsi="Arial" w:cs="Arial"/>
                <w:color w:val="000000"/>
                <w:sz w:val="16"/>
                <w:szCs w:val="16"/>
                <w:u w:val="single"/>
              </w:rPr>
              <w:t>Havas PR</w:t>
            </w:r>
          </w:p>
          <w:p w14:paraId="0C9FBF80" w14:textId="573D0904" w:rsidR="00761D60" w:rsidRPr="002778E5" w:rsidRDefault="00533EC8" w:rsidP="00721B40">
            <w:pPr>
              <w:pStyle w:val="NormalWeb"/>
              <w:spacing w:before="0" w:beforeAutospacing="0" w:after="0" w:afterAutospacing="0"/>
              <w:rPr>
                <w:rFonts w:ascii="Arial" w:hAnsi="Arial" w:cs="Arial"/>
                <w:color w:val="000000"/>
                <w:sz w:val="16"/>
                <w:szCs w:val="16"/>
              </w:rPr>
            </w:pPr>
            <w:hyperlink r:id="rId10" w:history="1">
              <w:r w:rsidRPr="002778E5">
                <w:rPr>
                  <w:rStyle w:val="Hipervnculo"/>
                  <w:rFonts w:ascii="Arial" w:hAnsi="Arial" w:cs="Arial"/>
                  <w:sz w:val="16"/>
                  <w:szCs w:val="16"/>
                </w:rPr>
                <w:t>comunicacion.manpowergroup@havas.com</w:t>
              </w:r>
            </w:hyperlink>
            <w:r w:rsidR="00030508" w:rsidRPr="002778E5">
              <w:rPr>
                <w:rFonts w:ascii="Arial" w:hAnsi="Arial" w:cs="Arial"/>
                <w:color w:val="000000"/>
                <w:sz w:val="16"/>
                <w:szCs w:val="16"/>
              </w:rPr>
              <w:t xml:space="preserve"> </w:t>
            </w:r>
          </w:p>
          <w:p w14:paraId="0BBFE845" w14:textId="7D6AE060" w:rsidR="00761D60" w:rsidRPr="002778E5" w:rsidRDefault="00761D60" w:rsidP="00721B40">
            <w:pPr>
              <w:jc w:val="both"/>
              <w:outlineLvl w:val="0"/>
              <w:rPr>
                <w:rFonts w:ascii="Arial" w:hAnsi="Arial" w:cs="Arial"/>
                <w:b/>
                <w:sz w:val="16"/>
                <w:szCs w:val="16"/>
                <w:lang w:val="ca-ES"/>
              </w:rPr>
            </w:pPr>
          </w:p>
        </w:tc>
        <w:tc>
          <w:tcPr>
            <w:tcW w:w="2234" w:type="dxa"/>
          </w:tcPr>
          <w:p w14:paraId="5C3E5C6E" w14:textId="77777777" w:rsidR="00761D60" w:rsidRPr="002778E5" w:rsidRDefault="00761D60" w:rsidP="00721B40">
            <w:pPr>
              <w:jc w:val="both"/>
              <w:rPr>
                <w:rFonts w:ascii="Arial" w:hAnsi="Arial" w:cs="Arial"/>
                <w:sz w:val="16"/>
                <w:szCs w:val="16"/>
                <w:lang w:val="ca-ES"/>
              </w:rPr>
            </w:pPr>
          </w:p>
        </w:tc>
        <w:tc>
          <w:tcPr>
            <w:tcW w:w="3028" w:type="dxa"/>
          </w:tcPr>
          <w:p w14:paraId="5F6CDF18" w14:textId="77777777" w:rsidR="00761D60" w:rsidRPr="002778E5" w:rsidRDefault="00761D60" w:rsidP="00721B40">
            <w:pPr>
              <w:jc w:val="both"/>
              <w:outlineLvl w:val="0"/>
              <w:rPr>
                <w:rFonts w:ascii="Arial" w:hAnsi="Arial" w:cs="Arial"/>
                <w:b/>
                <w:sz w:val="16"/>
                <w:szCs w:val="16"/>
              </w:rPr>
            </w:pPr>
            <w:r w:rsidRPr="002778E5">
              <w:rPr>
                <w:rFonts w:ascii="Arial" w:hAnsi="Arial" w:cs="Arial"/>
                <w:b/>
                <w:sz w:val="16"/>
                <w:szCs w:val="16"/>
              </w:rPr>
              <w:t>ManpowerGroup</w:t>
            </w:r>
          </w:p>
          <w:p w14:paraId="6EB79493" w14:textId="77777777" w:rsidR="00761D60" w:rsidRPr="002778E5" w:rsidRDefault="00761D60" w:rsidP="00721B40">
            <w:pPr>
              <w:jc w:val="both"/>
              <w:outlineLvl w:val="0"/>
              <w:rPr>
                <w:rFonts w:ascii="Arial" w:hAnsi="Arial" w:cs="Arial"/>
                <w:sz w:val="16"/>
                <w:szCs w:val="16"/>
              </w:rPr>
            </w:pPr>
            <w:r w:rsidRPr="002778E5">
              <w:rPr>
                <w:rFonts w:ascii="Arial" w:hAnsi="Arial" w:cs="Arial"/>
                <w:sz w:val="16"/>
                <w:szCs w:val="16"/>
              </w:rPr>
              <w:t>Dpto. Comunicación</w:t>
            </w:r>
          </w:p>
          <w:p w14:paraId="68A38F2C" w14:textId="77777777" w:rsidR="000D00D5" w:rsidRPr="002778E5" w:rsidRDefault="000D00D5" w:rsidP="000D00D5">
            <w:pPr>
              <w:jc w:val="both"/>
              <w:rPr>
                <w:rFonts w:ascii="Arial" w:hAnsi="Arial" w:cs="Arial"/>
                <w:sz w:val="16"/>
                <w:szCs w:val="16"/>
              </w:rPr>
            </w:pPr>
            <w:r w:rsidRPr="002778E5">
              <w:rPr>
                <w:rFonts w:ascii="Arial" w:hAnsi="Arial" w:cs="Arial"/>
                <w:sz w:val="16"/>
                <w:szCs w:val="16"/>
              </w:rPr>
              <w:t xml:space="preserve">Gala Díaz Curiel </w:t>
            </w:r>
          </w:p>
          <w:p w14:paraId="65B87DC6" w14:textId="77777777" w:rsidR="000D00D5" w:rsidRPr="002778E5" w:rsidRDefault="000D00D5" w:rsidP="000D00D5">
            <w:pPr>
              <w:jc w:val="both"/>
              <w:rPr>
                <w:rFonts w:ascii="Arial" w:hAnsi="Arial" w:cs="Arial"/>
                <w:sz w:val="16"/>
                <w:szCs w:val="16"/>
              </w:rPr>
            </w:pPr>
            <w:r w:rsidRPr="002778E5">
              <w:rPr>
                <w:rFonts w:ascii="Arial" w:hAnsi="Arial" w:cs="Arial"/>
                <w:sz w:val="16"/>
                <w:szCs w:val="16"/>
              </w:rPr>
              <w:t>607 35 33 49</w:t>
            </w:r>
          </w:p>
          <w:p w14:paraId="71BE04B8" w14:textId="77777777" w:rsidR="000D00D5" w:rsidRPr="002778E5" w:rsidRDefault="000D00D5" w:rsidP="000D00D5">
            <w:pPr>
              <w:jc w:val="both"/>
              <w:rPr>
                <w:rFonts w:ascii="Arial" w:hAnsi="Arial" w:cs="Arial"/>
                <w:sz w:val="16"/>
                <w:szCs w:val="16"/>
                <w:u w:val="single"/>
              </w:rPr>
            </w:pPr>
            <w:hyperlink r:id="rId11" w:history="1">
              <w:r w:rsidRPr="002778E5">
                <w:rPr>
                  <w:rStyle w:val="Hipervnculo"/>
                  <w:rFonts w:ascii="Arial" w:hAnsi="Arial" w:cs="Arial"/>
                  <w:sz w:val="16"/>
                  <w:szCs w:val="16"/>
                </w:rPr>
                <w:t>gala.diaz@manpowergroup.es</w:t>
              </w:r>
            </w:hyperlink>
          </w:p>
          <w:p w14:paraId="2BFA7ACC" w14:textId="77777777" w:rsidR="000D00D5" w:rsidRPr="002778E5" w:rsidRDefault="000D00D5" w:rsidP="00721B40">
            <w:pPr>
              <w:jc w:val="both"/>
              <w:rPr>
                <w:rFonts w:ascii="Arial" w:hAnsi="Arial" w:cs="Arial"/>
                <w:sz w:val="16"/>
                <w:szCs w:val="16"/>
              </w:rPr>
            </w:pPr>
          </w:p>
          <w:p w14:paraId="13CBCB15" w14:textId="04362372" w:rsidR="00761D60" w:rsidRPr="002778E5" w:rsidRDefault="00761D60" w:rsidP="00721B40">
            <w:pPr>
              <w:jc w:val="both"/>
              <w:rPr>
                <w:rFonts w:ascii="Arial" w:hAnsi="Arial" w:cs="Arial"/>
                <w:sz w:val="16"/>
                <w:szCs w:val="16"/>
              </w:rPr>
            </w:pPr>
            <w:r w:rsidRPr="002778E5">
              <w:rPr>
                <w:rFonts w:ascii="Arial" w:hAnsi="Arial" w:cs="Arial"/>
                <w:sz w:val="16"/>
                <w:szCs w:val="16"/>
              </w:rPr>
              <w:t>Juan Gómez Rodríguez</w:t>
            </w:r>
          </w:p>
          <w:p w14:paraId="0C3AABE4" w14:textId="77777777" w:rsidR="00761D60" w:rsidRPr="002778E5" w:rsidRDefault="00761D60" w:rsidP="00721B40">
            <w:pPr>
              <w:jc w:val="both"/>
              <w:rPr>
                <w:rFonts w:ascii="Arial" w:hAnsi="Arial" w:cs="Arial"/>
                <w:sz w:val="16"/>
                <w:szCs w:val="16"/>
                <w:lang w:val="de-DE"/>
              </w:rPr>
            </w:pPr>
            <w:r w:rsidRPr="002778E5">
              <w:rPr>
                <w:rFonts w:ascii="Arial" w:hAnsi="Arial" w:cs="Arial"/>
                <w:sz w:val="16"/>
                <w:szCs w:val="16"/>
                <w:lang w:val="de-DE"/>
              </w:rPr>
              <w:t>Tel. 687 51 96 90</w:t>
            </w:r>
          </w:p>
          <w:p w14:paraId="41E0F357" w14:textId="77777777" w:rsidR="00761D60" w:rsidRPr="002778E5" w:rsidRDefault="00761D60" w:rsidP="00721B40">
            <w:pPr>
              <w:jc w:val="both"/>
              <w:rPr>
                <w:rFonts w:ascii="Arial" w:hAnsi="Arial" w:cs="Arial"/>
                <w:sz w:val="16"/>
                <w:szCs w:val="16"/>
                <w:lang w:val="de-DE"/>
              </w:rPr>
            </w:pPr>
            <w:hyperlink r:id="rId12" w:history="1">
              <w:r w:rsidRPr="002778E5">
                <w:rPr>
                  <w:rStyle w:val="Hipervnculo"/>
                  <w:rFonts w:ascii="Arial" w:hAnsi="Arial" w:cs="Arial"/>
                  <w:sz w:val="16"/>
                  <w:szCs w:val="16"/>
                  <w:lang w:val="de-DE"/>
                </w:rPr>
                <w:t>juan.gomez@manpowergroup.es</w:t>
              </w:r>
            </w:hyperlink>
          </w:p>
        </w:tc>
      </w:tr>
      <w:bookmarkEnd w:id="10"/>
    </w:tbl>
    <w:p w14:paraId="0F55B214" w14:textId="77777777" w:rsidR="008E54AD" w:rsidRPr="002778E5" w:rsidRDefault="008E54AD" w:rsidP="00090345">
      <w:pPr>
        <w:tabs>
          <w:tab w:val="right" w:pos="8838"/>
        </w:tabs>
        <w:autoSpaceDE w:val="0"/>
        <w:autoSpaceDN w:val="0"/>
        <w:adjustRightInd w:val="0"/>
        <w:jc w:val="both"/>
        <w:rPr>
          <w:rFonts w:ascii="Arial" w:hAnsi="Arial" w:cs="Arial"/>
          <w:b/>
          <w:bCs/>
          <w:sz w:val="16"/>
          <w:szCs w:val="16"/>
          <w:lang w:val="de-DE"/>
        </w:rPr>
      </w:pPr>
    </w:p>
    <w:sectPr w:rsidR="008E54AD" w:rsidRPr="002778E5" w:rsidSect="006A3D74">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A837" w14:textId="77777777" w:rsidR="00593525" w:rsidRDefault="00593525">
      <w:r>
        <w:separator/>
      </w:r>
    </w:p>
  </w:endnote>
  <w:endnote w:type="continuationSeparator" w:id="0">
    <w:p w14:paraId="2A77222C" w14:textId="77777777" w:rsidR="00593525" w:rsidRDefault="0059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5" w:name="_Hlk198035490"/>
    <w:bookmarkStart w:id="16" w:name="_Hlk198035491"/>
    <w:bookmarkStart w:id="17" w:name="_Hlk216197226"/>
    <w:bookmarkStart w:id="18" w:name="_Hlk216197227"/>
    <w:bookmarkStart w:id="19" w:name="_Hlk216197230"/>
    <w:bookmarkStart w:id="20"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5"/>
    <w:bookmarkEnd w:id="16"/>
    <w:bookmarkEnd w:id="17"/>
    <w:bookmarkEnd w:id="18"/>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085C8" w14:textId="77777777" w:rsidR="00593525" w:rsidRDefault="00593525">
      <w:r>
        <w:separator/>
      </w:r>
    </w:p>
  </w:footnote>
  <w:footnote w:type="continuationSeparator" w:id="0">
    <w:p w14:paraId="03AF0C0B" w14:textId="77777777" w:rsidR="00593525" w:rsidRDefault="0059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2A0653FF" w:rsidR="006A2051" w:rsidRDefault="006A3D74" w:rsidP="00F34829">
    <w:pPr>
      <w:pStyle w:val="Encabezado"/>
      <w:rPr>
        <w:rFonts w:ascii="Verdana" w:hAnsi="Verdana"/>
        <w:noProof/>
        <w:color w:val="616161"/>
        <w:sz w:val="14"/>
        <w:szCs w:val="14"/>
      </w:rPr>
    </w:pPr>
    <w:bookmarkStart w:id="11" w:name="_Hlk216197163"/>
    <w:bookmarkStart w:id="12" w:name="_Hlk216197164"/>
    <w:bookmarkStart w:id="13" w:name="_Hlk216197174"/>
    <w:bookmarkStart w:id="14" w:name="_Hlk216197175"/>
    <w:r w:rsidRPr="009C6E19">
      <w:rPr>
        <w:rFonts w:ascii="Verdana" w:hAnsi="Verdana"/>
        <w:noProof/>
        <w:color w:val="616161"/>
        <w:sz w:val="14"/>
        <w:szCs w:val="14"/>
      </w:rPr>
      <w:drawing>
        <wp:inline distT="0" distB="0" distL="0" distR="0" wp14:anchorId="4FD125CB" wp14:editId="25A3B384">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r w:rsidR="006A2051">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2"/>
                  <a:srcRect/>
                  <a:stretch>
                    <a:fillRect/>
                  </a:stretch>
                </pic:blipFill>
                <pic:spPr bwMode="auto">
                  <a:xfrm>
                    <a:off x="0" y="0"/>
                    <a:ext cx="1234440" cy="666750"/>
                  </a:xfrm>
                  <a:prstGeom prst="rect">
                    <a:avLst/>
                  </a:prstGeom>
                  <a:noFill/>
                </pic:spPr>
              </pic:pic>
            </a:graphicData>
          </a:graphic>
        </wp:anchor>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11"/>
  <w:bookmarkEnd w:id="12"/>
  <w:bookmarkEnd w:id="13"/>
  <w:bookmarkEnd w:id="14"/>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B03"/>
    <w:multiLevelType w:val="hybridMultilevel"/>
    <w:tmpl w:val="9970C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C4FE5"/>
    <w:multiLevelType w:val="hybridMultilevel"/>
    <w:tmpl w:val="E248A9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788530D"/>
    <w:multiLevelType w:val="hybridMultilevel"/>
    <w:tmpl w:val="B9707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544F15"/>
    <w:multiLevelType w:val="multilevel"/>
    <w:tmpl w:val="4FAC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B0FA5"/>
    <w:multiLevelType w:val="hybridMultilevel"/>
    <w:tmpl w:val="9F2C041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233739"/>
    <w:multiLevelType w:val="hybridMultilevel"/>
    <w:tmpl w:val="7430D9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3D665B"/>
    <w:multiLevelType w:val="hybridMultilevel"/>
    <w:tmpl w:val="17FA1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12"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93567A7"/>
    <w:multiLevelType w:val="hybridMultilevel"/>
    <w:tmpl w:val="863C2F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5AF0123"/>
    <w:multiLevelType w:val="hybridMultilevel"/>
    <w:tmpl w:val="8BC227A4"/>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5D95531"/>
    <w:multiLevelType w:val="hybridMultilevel"/>
    <w:tmpl w:val="E542A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147B5B"/>
    <w:multiLevelType w:val="hybridMultilevel"/>
    <w:tmpl w:val="A9D01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FB4228"/>
    <w:multiLevelType w:val="hybridMultilevel"/>
    <w:tmpl w:val="732854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28806777">
    <w:abstractNumId w:val="3"/>
  </w:num>
  <w:num w:numId="2" w16cid:durableId="1342783302">
    <w:abstractNumId w:val="11"/>
  </w:num>
  <w:num w:numId="3" w16cid:durableId="305208792">
    <w:abstractNumId w:val="9"/>
  </w:num>
  <w:num w:numId="4" w16cid:durableId="126244196">
    <w:abstractNumId w:val="6"/>
  </w:num>
  <w:num w:numId="5" w16cid:durableId="1245341768">
    <w:abstractNumId w:val="17"/>
  </w:num>
  <w:num w:numId="6" w16cid:durableId="597829097">
    <w:abstractNumId w:val="12"/>
  </w:num>
  <w:num w:numId="7" w16cid:durableId="2127692794">
    <w:abstractNumId w:val="1"/>
  </w:num>
  <w:num w:numId="8" w16cid:durableId="1371228356">
    <w:abstractNumId w:val="18"/>
  </w:num>
  <w:num w:numId="9" w16cid:durableId="1640040166">
    <w:abstractNumId w:val="16"/>
  </w:num>
  <w:num w:numId="10" w16cid:durableId="603803408">
    <w:abstractNumId w:val="2"/>
  </w:num>
  <w:num w:numId="11" w16cid:durableId="1051229937">
    <w:abstractNumId w:val="7"/>
  </w:num>
  <w:num w:numId="12" w16cid:durableId="356974644">
    <w:abstractNumId w:val="14"/>
  </w:num>
  <w:num w:numId="13" w16cid:durableId="183633626">
    <w:abstractNumId w:val="0"/>
  </w:num>
  <w:num w:numId="14" w16cid:durableId="1071661940">
    <w:abstractNumId w:val="5"/>
  </w:num>
  <w:num w:numId="15" w16cid:durableId="1818565275">
    <w:abstractNumId w:val="13"/>
  </w:num>
  <w:num w:numId="16" w16cid:durableId="1244993264">
    <w:abstractNumId w:val="4"/>
  </w:num>
  <w:num w:numId="17" w16cid:durableId="1421952656">
    <w:abstractNumId w:val="10"/>
  </w:num>
  <w:num w:numId="18" w16cid:durableId="1694649892">
    <w:abstractNumId w:val="15"/>
  </w:num>
  <w:num w:numId="19" w16cid:durableId="369384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58CF"/>
    <w:rsid w:val="00027080"/>
    <w:rsid w:val="00030253"/>
    <w:rsid w:val="00030508"/>
    <w:rsid w:val="000310B8"/>
    <w:rsid w:val="00032176"/>
    <w:rsid w:val="0003516C"/>
    <w:rsid w:val="0004003B"/>
    <w:rsid w:val="00040BA5"/>
    <w:rsid w:val="00042488"/>
    <w:rsid w:val="00043926"/>
    <w:rsid w:val="00047806"/>
    <w:rsid w:val="000507C4"/>
    <w:rsid w:val="00056115"/>
    <w:rsid w:val="000576F2"/>
    <w:rsid w:val="00063579"/>
    <w:rsid w:val="00066C14"/>
    <w:rsid w:val="000752A6"/>
    <w:rsid w:val="0008054F"/>
    <w:rsid w:val="000869A2"/>
    <w:rsid w:val="00090345"/>
    <w:rsid w:val="000915ED"/>
    <w:rsid w:val="00092740"/>
    <w:rsid w:val="000A1973"/>
    <w:rsid w:val="000A1EBF"/>
    <w:rsid w:val="000A1F63"/>
    <w:rsid w:val="000A3669"/>
    <w:rsid w:val="000A5406"/>
    <w:rsid w:val="000A7606"/>
    <w:rsid w:val="000A7DFE"/>
    <w:rsid w:val="000C01BB"/>
    <w:rsid w:val="000C12D2"/>
    <w:rsid w:val="000C1F4F"/>
    <w:rsid w:val="000C41F9"/>
    <w:rsid w:val="000D00D5"/>
    <w:rsid w:val="000D2B5A"/>
    <w:rsid w:val="000D573A"/>
    <w:rsid w:val="000D6AB6"/>
    <w:rsid w:val="000E191A"/>
    <w:rsid w:val="000F11D7"/>
    <w:rsid w:val="000F269C"/>
    <w:rsid w:val="000F428E"/>
    <w:rsid w:val="000F4634"/>
    <w:rsid w:val="00103F84"/>
    <w:rsid w:val="00104315"/>
    <w:rsid w:val="00114FC4"/>
    <w:rsid w:val="00115572"/>
    <w:rsid w:val="0011607A"/>
    <w:rsid w:val="0012170F"/>
    <w:rsid w:val="00124DEA"/>
    <w:rsid w:val="00130822"/>
    <w:rsid w:val="00131287"/>
    <w:rsid w:val="001319E5"/>
    <w:rsid w:val="001324E2"/>
    <w:rsid w:val="00132EA5"/>
    <w:rsid w:val="0013788B"/>
    <w:rsid w:val="00143F63"/>
    <w:rsid w:val="001442A6"/>
    <w:rsid w:val="001463C1"/>
    <w:rsid w:val="00147F82"/>
    <w:rsid w:val="00153505"/>
    <w:rsid w:val="00154F3A"/>
    <w:rsid w:val="00156E14"/>
    <w:rsid w:val="00166FA8"/>
    <w:rsid w:val="00171AAA"/>
    <w:rsid w:val="001740C7"/>
    <w:rsid w:val="00175E3F"/>
    <w:rsid w:val="00177CB8"/>
    <w:rsid w:val="00181155"/>
    <w:rsid w:val="00187625"/>
    <w:rsid w:val="00190E3D"/>
    <w:rsid w:val="00195CAB"/>
    <w:rsid w:val="001A2A76"/>
    <w:rsid w:val="001A332D"/>
    <w:rsid w:val="001A60DD"/>
    <w:rsid w:val="001A645B"/>
    <w:rsid w:val="001A645F"/>
    <w:rsid w:val="001B39AD"/>
    <w:rsid w:val="001C10B4"/>
    <w:rsid w:val="001C702D"/>
    <w:rsid w:val="001D5BD3"/>
    <w:rsid w:val="001E24E8"/>
    <w:rsid w:val="001E5E29"/>
    <w:rsid w:val="001E6322"/>
    <w:rsid w:val="001E7292"/>
    <w:rsid w:val="001F3A45"/>
    <w:rsid w:val="001F3E41"/>
    <w:rsid w:val="001F7ADD"/>
    <w:rsid w:val="00204B99"/>
    <w:rsid w:val="00204E64"/>
    <w:rsid w:val="002059D2"/>
    <w:rsid w:val="00205D68"/>
    <w:rsid w:val="0021069A"/>
    <w:rsid w:val="00212129"/>
    <w:rsid w:val="00221F49"/>
    <w:rsid w:val="002246BA"/>
    <w:rsid w:val="00224DE1"/>
    <w:rsid w:val="0022645B"/>
    <w:rsid w:val="00226BBA"/>
    <w:rsid w:val="00231877"/>
    <w:rsid w:val="002331A8"/>
    <w:rsid w:val="00234EDB"/>
    <w:rsid w:val="00235658"/>
    <w:rsid w:val="0024317A"/>
    <w:rsid w:val="00252A0D"/>
    <w:rsid w:val="00261409"/>
    <w:rsid w:val="00264632"/>
    <w:rsid w:val="00271614"/>
    <w:rsid w:val="0027680B"/>
    <w:rsid w:val="002778E5"/>
    <w:rsid w:val="00281944"/>
    <w:rsid w:val="00292659"/>
    <w:rsid w:val="00294475"/>
    <w:rsid w:val="002A2DD5"/>
    <w:rsid w:val="002A3D92"/>
    <w:rsid w:val="002A78A1"/>
    <w:rsid w:val="002B3F52"/>
    <w:rsid w:val="002B4447"/>
    <w:rsid w:val="002C01E7"/>
    <w:rsid w:val="002C02D9"/>
    <w:rsid w:val="002C06B5"/>
    <w:rsid w:val="002D032D"/>
    <w:rsid w:val="002E285C"/>
    <w:rsid w:val="002E2F04"/>
    <w:rsid w:val="002E4A5C"/>
    <w:rsid w:val="002E5E6F"/>
    <w:rsid w:val="002F2E0A"/>
    <w:rsid w:val="002F4816"/>
    <w:rsid w:val="003006FC"/>
    <w:rsid w:val="003019C9"/>
    <w:rsid w:val="003078AD"/>
    <w:rsid w:val="003108C5"/>
    <w:rsid w:val="00310DC4"/>
    <w:rsid w:val="003111BE"/>
    <w:rsid w:val="0031490C"/>
    <w:rsid w:val="00321F4F"/>
    <w:rsid w:val="003221F8"/>
    <w:rsid w:val="0032424C"/>
    <w:rsid w:val="00326089"/>
    <w:rsid w:val="00326125"/>
    <w:rsid w:val="00331310"/>
    <w:rsid w:val="00331451"/>
    <w:rsid w:val="00332D02"/>
    <w:rsid w:val="00336187"/>
    <w:rsid w:val="00337FD2"/>
    <w:rsid w:val="00344595"/>
    <w:rsid w:val="00346E05"/>
    <w:rsid w:val="003470C8"/>
    <w:rsid w:val="003509A5"/>
    <w:rsid w:val="0036538C"/>
    <w:rsid w:val="00380B8C"/>
    <w:rsid w:val="003837E6"/>
    <w:rsid w:val="00383F58"/>
    <w:rsid w:val="00390D3C"/>
    <w:rsid w:val="00390E52"/>
    <w:rsid w:val="003A214F"/>
    <w:rsid w:val="003A2B29"/>
    <w:rsid w:val="003A49AD"/>
    <w:rsid w:val="003A5A50"/>
    <w:rsid w:val="003A6138"/>
    <w:rsid w:val="003B07C9"/>
    <w:rsid w:val="003B3658"/>
    <w:rsid w:val="003B7D79"/>
    <w:rsid w:val="003C2224"/>
    <w:rsid w:val="003C61D6"/>
    <w:rsid w:val="003C6EC8"/>
    <w:rsid w:val="003D0E85"/>
    <w:rsid w:val="003D4F9E"/>
    <w:rsid w:val="003D6B89"/>
    <w:rsid w:val="003E371D"/>
    <w:rsid w:val="003F1121"/>
    <w:rsid w:val="00401989"/>
    <w:rsid w:val="00407AD8"/>
    <w:rsid w:val="00410B94"/>
    <w:rsid w:val="0041325B"/>
    <w:rsid w:val="00415A6A"/>
    <w:rsid w:val="00416931"/>
    <w:rsid w:val="00424DEC"/>
    <w:rsid w:val="00425DEE"/>
    <w:rsid w:val="0044035B"/>
    <w:rsid w:val="00441AA5"/>
    <w:rsid w:val="00443A21"/>
    <w:rsid w:val="00456993"/>
    <w:rsid w:val="004612C2"/>
    <w:rsid w:val="00472197"/>
    <w:rsid w:val="00475A4A"/>
    <w:rsid w:val="00485852"/>
    <w:rsid w:val="00485E70"/>
    <w:rsid w:val="00493CFD"/>
    <w:rsid w:val="004958BB"/>
    <w:rsid w:val="00497689"/>
    <w:rsid w:val="004B0336"/>
    <w:rsid w:val="004B5032"/>
    <w:rsid w:val="004C0F40"/>
    <w:rsid w:val="004C607E"/>
    <w:rsid w:val="004C62C0"/>
    <w:rsid w:val="004C7FBD"/>
    <w:rsid w:val="004D1FAF"/>
    <w:rsid w:val="004D4711"/>
    <w:rsid w:val="004D4F2F"/>
    <w:rsid w:val="004D5F53"/>
    <w:rsid w:val="004E23C4"/>
    <w:rsid w:val="004E2530"/>
    <w:rsid w:val="004E5A69"/>
    <w:rsid w:val="004F67EC"/>
    <w:rsid w:val="004F7AE3"/>
    <w:rsid w:val="00507DED"/>
    <w:rsid w:val="00511519"/>
    <w:rsid w:val="00512001"/>
    <w:rsid w:val="00514F8F"/>
    <w:rsid w:val="005201CA"/>
    <w:rsid w:val="005229BB"/>
    <w:rsid w:val="00525188"/>
    <w:rsid w:val="00530474"/>
    <w:rsid w:val="005310E7"/>
    <w:rsid w:val="00533536"/>
    <w:rsid w:val="00533EC8"/>
    <w:rsid w:val="00536407"/>
    <w:rsid w:val="00541A7B"/>
    <w:rsid w:val="00543126"/>
    <w:rsid w:val="005443A1"/>
    <w:rsid w:val="00546498"/>
    <w:rsid w:val="00547D42"/>
    <w:rsid w:val="005602DF"/>
    <w:rsid w:val="00561B53"/>
    <w:rsid w:val="005630A5"/>
    <w:rsid w:val="00576DDF"/>
    <w:rsid w:val="00577B92"/>
    <w:rsid w:val="0058531F"/>
    <w:rsid w:val="00590192"/>
    <w:rsid w:val="0059060D"/>
    <w:rsid w:val="00593525"/>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501B"/>
    <w:rsid w:val="00617DAE"/>
    <w:rsid w:val="006210BA"/>
    <w:rsid w:val="006213E2"/>
    <w:rsid w:val="00640A0A"/>
    <w:rsid w:val="006421FF"/>
    <w:rsid w:val="0064466A"/>
    <w:rsid w:val="006515B4"/>
    <w:rsid w:val="00652342"/>
    <w:rsid w:val="00652528"/>
    <w:rsid w:val="006570E0"/>
    <w:rsid w:val="006602D5"/>
    <w:rsid w:val="00663580"/>
    <w:rsid w:val="006809AA"/>
    <w:rsid w:val="00681150"/>
    <w:rsid w:val="0068453A"/>
    <w:rsid w:val="00684F15"/>
    <w:rsid w:val="00685895"/>
    <w:rsid w:val="00685FB7"/>
    <w:rsid w:val="0068687C"/>
    <w:rsid w:val="00687087"/>
    <w:rsid w:val="0069236B"/>
    <w:rsid w:val="00694B11"/>
    <w:rsid w:val="00697039"/>
    <w:rsid w:val="006972C0"/>
    <w:rsid w:val="006A1012"/>
    <w:rsid w:val="006A2051"/>
    <w:rsid w:val="006A3D74"/>
    <w:rsid w:val="006A7C62"/>
    <w:rsid w:val="006B0AED"/>
    <w:rsid w:val="006B6CC7"/>
    <w:rsid w:val="006B7478"/>
    <w:rsid w:val="006C49DB"/>
    <w:rsid w:val="006C5FFF"/>
    <w:rsid w:val="006D4BF9"/>
    <w:rsid w:val="006D54CF"/>
    <w:rsid w:val="006E3790"/>
    <w:rsid w:val="006E3A61"/>
    <w:rsid w:val="006E6724"/>
    <w:rsid w:val="006E6A20"/>
    <w:rsid w:val="0070035A"/>
    <w:rsid w:val="0070547F"/>
    <w:rsid w:val="00706D99"/>
    <w:rsid w:val="00710280"/>
    <w:rsid w:val="00715BBB"/>
    <w:rsid w:val="00720F29"/>
    <w:rsid w:val="0072269E"/>
    <w:rsid w:val="00731C5F"/>
    <w:rsid w:val="00740BF5"/>
    <w:rsid w:val="0074266D"/>
    <w:rsid w:val="00747CE2"/>
    <w:rsid w:val="00750181"/>
    <w:rsid w:val="00750C5B"/>
    <w:rsid w:val="007546E1"/>
    <w:rsid w:val="00761D60"/>
    <w:rsid w:val="00763C96"/>
    <w:rsid w:val="00763DBD"/>
    <w:rsid w:val="00765378"/>
    <w:rsid w:val="00773069"/>
    <w:rsid w:val="00773536"/>
    <w:rsid w:val="00781148"/>
    <w:rsid w:val="007822D5"/>
    <w:rsid w:val="00783C64"/>
    <w:rsid w:val="00787F0D"/>
    <w:rsid w:val="00797695"/>
    <w:rsid w:val="007A0082"/>
    <w:rsid w:val="007A0CED"/>
    <w:rsid w:val="007A1361"/>
    <w:rsid w:val="007A2C20"/>
    <w:rsid w:val="007A74B1"/>
    <w:rsid w:val="007B0AFA"/>
    <w:rsid w:val="007B59D1"/>
    <w:rsid w:val="007B679F"/>
    <w:rsid w:val="007C1573"/>
    <w:rsid w:val="007C1C1A"/>
    <w:rsid w:val="007C286C"/>
    <w:rsid w:val="007C3B5E"/>
    <w:rsid w:val="007C52CB"/>
    <w:rsid w:val="007E3CDF"/>
    <w:rsid w:val="007E50C2"/>
    <w:rsid w:val="007E5ED7"/>
    <w:rsid w:val="007F75FB"/>
    <w:rsid w:val="00801C70"/>
    <w:rsid w:val="00807311"/>
    <w:rsid w:val="00810282"/>
    <w:rsid w:val="00810D81"/>
    <w:rsid w:val="0081336C"/>
    <w:rsid w:val="00815B32"/>
    <w:rsid w:val="0081638E"/>
    <w:rsid w:val="00822154"/>
    <w:rsid w:val="0082306D"/>
    <w:rsid w:val="008236B4"/>
    <w:rsid w:val="00824B8D"/>
    <w:rsid w:val="00825CE9"/>
    <w:rsid w:val="0082640F"/>
    <w:rsid w:val="00833581"/>
    <w:rsid w:val="00834898"/>
    <w:rsid w:val="00836F8E"/>
    <w:rsid w:val="00841381"/>
    <w:rsid w:val="00843A81"/>
    <w:rsid w:val="00853C2E"/>
    <w:rsid w:val="00853F4A"/>
    <w:rsid w:val="00854BFA"/>
    <w:rsid w:val="00857735"/>
    <w:rsid w:val="00857C81"/>
    <w:rsid w:val="00861B43"/>
    <w:rsid w:val="00861C2E"/>
    <w:rsid w:val="00863BF1"/>
    <w:rsid w:val="008669C4"/>
    <w:rsid w:val="00867F26"/>
    <w:rsid w:val="008742C9"/>
    <w:rsid w:val="008756C2"/>
    <w:rsid w:val="008764B5"/>
    <w:rsid w:val="00882FCB"/>
    <w:rsid w:val="00885750"/>
    <w:rsid w:val="00885F39"/>
    <w:rsid w:val="008861A5"/>
    <w:rsid w:val="0089190E"/>
    <w:rsid w:val="00893768"/>
    <w:rsid w:val="00894DEA"/>
    <w:rsid w:val="008A4224"/>
    <w:rsid w:val="008B0BEA"/>
    <w:rsid w:val="008B155B"/>
    <w:rsid w:val="008B71B4"/>
    <w:rsid w:val="008C0114"/>
    <w:rsid w:val="008C23F5"/>
    <w:rsid w:val="008C5AB0"/>
    <w:rsid w:val="008C7CF6"/>
    <w:rsid w:val="008C7DC2"/>
    <w:rsid w:val="008D27B6"/>
    <w:rsid w:val="008D2C81"/>
    <w:rsid w:val="008D39F2"/>
    <w:rsid w:val="008E048D"/>
    <w:rsid w:val="008E54AD"/>
    <w:rsid w:val="008E730B"/>
    <w:rsid w:val="008E7A23"/>
    <w:rsid w:val="008F077C"/>
    <w:rsid w:val="008F1873"/>
    <w:rsid w:val="008F1B68"/>
    <w:rsid w:val="008F1BBD"/>
    <w:rsid w:val="00902BD1"/>
    <w:rsid w:val="00907542"/>
    <w:rsid w:val="00910200"/>
    <w:rsid w:val="009164C2"/>
    <w:rsid w:val="00921288"/>
    <w:rsid w:val="00925414"/>
    <w:rsid w:val="00926099"/>
    <w:rsid w:val="00926103"/>
    <w:rsid w:val="00927308"/>
    <w:rsid w:val="00932B40"/>
    <w:rsid w:val="00932CB7"/>
    <w:rsid w:val="00942998"/>
    <w:rsid w:val="009436E0"/>
    <w:rsid w:val="0094507D"/>
    <w:rsid w:val="00950D36"/>
    <w:rsid w:val="0095341D"/>
    <w:rsid w:val="00955E63"/>
    <w:rsid w:val="00956D9A"/>
    <w:rsid w:val="0096019C"/>
    <w:rsid w:val="0096266D"/>
    <w:rsid w:val="00966C53"/>
    <w:rsid w:val="009723E5"/>
    <w:rsid w:val="0097553E"/>
    <w:rsid w:val="00977BE7"/>
    <w:rsid w:val="00980677"/>
    <w:rsid w:val="00980C09"/>
    <w:rsid w:val="00981941"/>
    <w:rsid w:val="00983A48"/>
    <w:rsid w:val="009A0E87"/>
    <w:rsid w:val="009A1EB0"/>
    <w:rsid w:val="009A3526"/>
    <w:rsid w:val="009A4EA0"/>
    <w:rsid w:val="009A6F8A"/>
    <w:rsid w:val="009B5E31"/>
    <w:rsid w:val="009B741B"/>
    <w:rsid w:val="009C2675"/>
    <w:rsid w:val="009C45C0"/>
    <w:rsid w:val="009C5CC5"/>
    <w:rsid w:val="009C6314"/>
    <w:rsid w:val="009C6E19"/>
    <w:rsid w:val="009C7B80"/>
    <w:rsid w:val="009D3220"/>
    <w:rsid w:val="009D3CF7"/>
    <w:rsid w:val="009E06CC"/>
    <w:rsid w:val="009E15A6"/>
    <w:rsid w:val="009E4D15"/>
    <w:rsid w:val="009E6171"/>
    <w:rsid w:val="009F01EA"/>
    <w:rsid w:val="009F1332"/>
    <w:rsid w:val="009F315E"/>
    <w:rsid w:val="009F46C2"/>
    <w:rsid w:val="009F76E1"/>
    <w:rsid w:val="009F7DB9"/>
    <w:rsid w:val="009F7E1C"/>
    <w:rsid w:val="00A05766"/>
    <w:rsid w:val="00A1647D"/>
    <w:rsid w:val="00A20F38"/>
    <w:rsid w:val="00A25658"/>
    <w:rsid w:val="00A36079"/>
    <w:rsid w:val="00A369E8"/>
    <w:rsid w:val="00A373DD"/>
    <w:rsid w:val="00A41710"/>
    <w:rsid w:val="00A41AA5"/>
    <w:rsid w:val="00A50B4D"/>
    <w:rsid w:val="00A52AAA"/>
    <w:rsid w:val="00A52E71"/>
    <w:rsid w:val="00A54B87"/>
    <w:rsid w:val="00A56426"/>
    <w:rsid w:val="00A574BF"/>
    <w:rsid w:val="00A63D18"/>
    <w:rsid w:val="00A640F6"/>
    <w:rsid w:val="00A645A2"/>
    <w:rsid w:val="00A7208B"/>
    <w:rsid w:val="00A73C99"/>
    <w:rsid w:val="00A87647"/>
    <w:rsid w:val="00A906E6"/>
    <w:rsid w:val="00A93B6A"/>
    <w:rsid w:val="00A9636B"/>
    <w:rsid w:val="00A966D6"/>
    <w:rsid w:val="00AA3999"/>
    <w:rsid w:val="00AA5C1C"/>
    <w:rsid w:val="00AB110E"/>
    <w:rsid w:val="00AB24A2"/>
    <w:rsid w:val="00AB278E"/>
    <w:rsid w:val="00AB6539"/>
    <w:rsid w:val="00AD7650"/>
    <w:rsid w:val="00AE3488"/>
    <w:rsid w:val="00AF11D7"/>
    <w:rsid w:val="00AF223E"/>
    <w:rsid w:val="00AF2733"/>
    <w:rsid w:val="00B03429"/>
    <w:rsid w:val="00B05CD9"/>
    <w:rsid w:val="00B05D48"/>
    <w:rsid w:val="00B116AF"/>
    <w:rsid w:val="00B166B3"/>
    <w:rsid w:val="00B2389C"/>
    <w:rsid w:val="00B2420B"/>
    <w:rsid w:val="00B25727"/>
    <w:rsid w:val="00B27FC4"/>
    <w:rsid w:val="00B30B05"/>
    <w:rsid w:val="00B34B96"/>
    <w:rsid w:val="00B43DBC"/>
    <w:rsid w:val="00B5158D"/>
    <w:rsid w:val="00B628EE"/>
    <w:rsid w:val="00B67472"/>
    <w:rsid w:val="00B67AAB"/>
    <w:rsid w:val="00B75AC2"/>
    <w:rsid w:val="00B75B57"/>
    <w:rsid w:val="00B8069B"/>
    <w:rsid w:val="00B87468"/>
    <w:rsid w:val="00B950D2"/>
    <w:rsid w:val="00B963D0"/>
    <w:rsid w:val="00BA01EB"/>
    <w:rsid w:val="00BA1D50"/>
    <w:rsid w:val="00BA3169"/>
    <w:rsid w:val="00BA4D8D"/>
    <w:rsid w:val="00BA654B"/>
    <w:rsid w:val="00BB1160"/>
    <w:rsid w:val="00BB39D9"/>
    <w:rsid w:val="00BB6209"/>
    <w:rsid w:val="00BC2220"/>
    <w:rsid w:val="00BC2B93"/>
    <w:rsid w:val="00BC45B7"/>
    <w:rsid w:val="00BC46BE"/>
    <w:rsid w:val="00BD0D63"/>
    <w:rsid w:val="00BD106B"/>
    <w:rsid w:val="00BD1FF2"/>
    <w:rsid w:val="00BD4507"/>
    <w:rsid w:val="00BE22AA"/>
    <w:rsid w:val="00BE6720"/>
    <w:rsid w:val="00BE7DDA"/>
    <w:rsid w:val="00BF0CA1"/>
    <w:rsid w:val="00BF2547"/>
    <w:rsid w:val="00BF5E11"/>
    <w:rsid w:val="00BF7FDF"/>
    <w:rsid w:val="00C01CA2"/>
    <w:rsid w:val="00C05B5B"/>
    <w:rsid w:val="00C06B0E"/>
    <w:rsid w:val="00C11876"/>
    <w:rsid w:val="00C145C5"/>
    <w:rsid w:val="00C25857"/>
    <w:rsid w:val="00C25C08"/>
    <w:rsid w:val="00C30C2D"/>
    <w:rsid w:val="00C4474E"/>
    <w:rsid w:val="00C50A8F"/>
    <w:rsid w:val="00C536C9"/>
    <w:rsid w:val="00C54617"/>
    <w:rsid w:val="00C57BF9"/>
    <w:rsid w:val="00C605EA"/>
    <w:rsid w:val="00C60787"/>
    <w:rsid w:val="00C61314"/>
    <w:rsid w:val="00C67DCA"/>
    <w:rsid w:val="00C7314E"/>
    <w:rsid w:val="00C76422"/>
    <w:rsid w:val="00C83097"/>
    <w:rsid w:val="00C91CCE"/>
    <w:rsid w:val="00C9394A"/>
    <w:rsid w:val="00C943A5"/>
    <w:rsid w:val="00C952AF"/>
    <w:rsid w:val="00CA0905"/>
    <w:rsid w:val="00CB1A27"/>
    <w:rsid w:val="00CB53D5"/>
    <w:rsid w:val="00CC0837"/>
    <w:rsid w:val="00CC188B"/>
    <w:rsid w:val="00CC20DB"/>
    <w:rsid w:val="00CC5DF6"/>
    <w:rsid w:val="00CC69CF"/>
    <w:rsid w:val="00CD5928"/>
    <w:rsid w:val="00CD700F"/>
    <w:rsid w:val="00CF323A"/>
    <w:rsid w:val="00CF74FF"/>
    <w:rsid w:val="00D02D48"/>
    <w:rsid w:val="00D04D6F"/>
    <w:rsid w:val="00D076F3"/>
    <w:rsid w:val="00D12D3F"/>
    <w:rsid w:val="00D14253"/>
    <w:rsid w:val="00D158E9"/>
    <w:rsid w:val="00D202F5"/>
    <w:rsid w:val="00D21BC9"/>
    <w:rsid w:val="00D24F22"/>
    <w:rsid w:val="00D260E9"/>
    <w:rsid w:val="00D27B5C"/>
    <w:rsid w:val="00D32B3E"/>
    <w:rsid w:val="00D3343D"/>
    <w:rsid w:val="00D3571D"/>
    <w:rsid w:val="00D36245"/>
    <w:rsid w:val="00D44426"/>
    <w:rsid w:val="00D44823"/>
    <w:rsid w:val="00D4601D"/>
    <w:rsid w:val="00D477CE"/>
    <w:rsid w:val="00D63AB2"/>
    <w:rsid w:val="00D64482"/>
    <w:rsid w:val="00D64574"/>
    <w:rsid w:val="00D67988"/>
    <w:rsid w:val="00D76407"/>
    <w:rsid w:val="00D7641E"/>
    <w:rsid w:val="00D76B10"/>
    <w:rsid w:val="00D8655C"/>
    <w:rsid w:val="00D90EF8"/>
    <w:rsid w:val="00D91F81"/>
    <w:rsid w:val="00D92B75"/>
    <w:rsid w:val="00D94BD4"/>
    <w:rsid w:val="00D96635"/>
    <w:rsid w:val="00D970E4"/>
    <w:rsid w:val="00DA2D0A"/>
    <w:rsid w:val="00DA2FB1"/>
    <w:rsid w:val="00DA3030"/>
    <w:rsid w:val="00DA3E4E"/>
    <w:rsid w:val="00DA4356"/>
    <w:rsid w:val="00DA4719"/>
    <w:rsid w:val="00DA6D43"/>
    <w:rsid w:val="00DB0F1B"/>
    <w:rsid w:val="00DB1EAA"/>
    <w:rsid w:val="00DB45BA"/>
    <w:rsid w:val="00DB5EEF"/>
    <w:rsid w:val="00DC304A"/>
    <w:rsid w:val="00DC476C"/>
    <w:rsid w:val="00DC55EB"/>
    <w:rsid w:val="00DC6709"/>
    <w:rsid w:val="00DD4924"/>
    <w:rsid w:val="00DD5829"/>
    <w:rsid w:val="00DE1F66"/>
    <w:rsid w:val="00DF0F97"/>
    <w:rsid w:val="00DF117F"/>
    <w:rsid w:val="00DF1DDF"/>
    <w:rsid w:val="00DF2519"/>
    <w:rsid w:val="00DF3C14"/>
    <w:rsid w:val="00E0449F"/>
    <w:rsid w:val="00E10601"/>
    <w:rsid w:val="00E10D56"/>
    <w:rsid w:val="00E10F98"/>
    <w:rsid w:val="00E1195B"/>
    <w:rsid w:val="00E13675"/>
    <w:rsid w:val="00E13BED"/>
    <w:rsid w:val="00E14B59"/>
    <w:rsid w:val="00E151DB"/>
    <w:rsid w:val="00E32CA6"/>
    <w:rsid w:val="00E375F1"/>
    <w:rsid w:val="00E376BD"/>
    <w:rsid w:val="00E40EB8"/>
    <w:rsid w:val="00E45460"/>
    <w:rsid w:val="00E54579"/>
    <w:rsid w:val="00E56BC6"/>
    <w:rsid w:val="00E56D8C"/>
    <w:rsid w:val="00E6057E"/>
    <w:rsid w:val="00E640EF"/>
    <w:rsid w:val="00E675C5"/>
    <w:rsid w:val="00E71ADB"/>
    <w:rsid w:val="00E76FE8"/>
    <w:rsid w:val="00E7757D"/>
    <w:rsid w:val="00E822DE"/>
    <w:rsid w:val="00E82A31"/>
    <w:rsid w:val="00E845CF"/>
    <w:rsid w:val="00E909F9"/>
    <w:rsid w:val="00E91772"/>
    <w:rsid w:val="00E93F97"/>
    <w:rsid w:val="00E94172"/>
    <w:rsid w:val="00E9600E"/>
    <w:rsid w:val="00EA39E2"/>
    <w:rsid w:val="00EA5DFA"/>
    <w:rsid w:val="00EA7C7E"/>
    <w:rsid w:val="00EB11D6"/>
    <w:rsid w:val="00EB6111"/>
    <w:rsid w:val="00EC7CF2"/>
    <w:rsid w:val="00ED086E"/>
    <w:rsid w:val="00ED4D55"/>
    <w:rsid w:val="00ED788C"/>
    <w:rsid w:val="00EE4391"/>
    <w:rsid w:val="00EE4604"/>
    <w:rsid w:val="00EF254D"/>
    <w:rsid w:val="00EF4233"/>
    <w:rsid w:val="00EF7ED2"/>
    <w:rsid w:val="00F00E57"/>
    <w:rsid w:val="00F03D39"/>
    <w:rsid w:val="00F06E89"/>
    <w:rsid w:val="00F0730E"/>
    <w:rsid w:val="00F15113"/>
    <w:rsid w:val="00F17A4D"/>
    <w:rsid w:val="00F24D52"/>
    <w:rsid w:val="00F34988"/>
    <w:rsid w:val="00F3663C"/>
    <w:rsid w:val="00F403AB"/>
    <w:rsid w:val="00F421B1"/>
    <w:rsid w:val="00F423C5"/>
    <w:rsid w:val="00F42A65"/>
    <w:rsid w:val="00F45079"/>
    <w:rsid w:val="00F45C5A"/>
    <w:rsid w:val="00F46A83"/>
    <w:rsid w:val="00F51FFC"/>
    <w:rsid w:val="00F5395E"/>
    <w:rsid w:val="00F66A0E"/>
    <w:rsid w:val="00F72967"/>
    <w:rsid w:val="00F73A73"/>
    <w:rsid w:val="00F86CBB"/>
    <w:rsid w:val="00F90371"/>
    <w:rsid w:val="00F93269"/>
    <w:rsid w:val="00F93A2E"/>
    <w:rsid w:val="00F95E09"/>
    <w:rsid w:val="00FA1CAB"/>
    <w:rsid w:val="00FA30DA"/>
    <w:rsid w:val="00FA40B3"/>
    <w:rsid w:val="00FA51B0"/>
    <w:rsid w:val="00FA56FE"/>
    <w:rsid w:val="00FB1381"/>
    <w:rsid w:val="00FB561C"/>
    <w:rsid w:val="00FB6874"/>
    <w:rsid w:val="00FC3937"/>
    <w:rsid w:val="00FC7D4B"/>
    <w:rsid w:val="00FE3A32"/>
    <w:rsid w:val="00FE42DA"/>
    <w:rsid w:val="00FE5A82"/>
    <w:rsid w:val="00FE6AB0"/>
    <w:rsid w:val="00FF0A47"/>
    <w:rsid w:val="00FF4E94"/>
    <w:rsid w:val="00FF5117"/>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character" w:styleId="Fuerte">
    <w:name w:val="Strong"/>
    <w:basedOn w:val="Fuentedeprrafopredeter"/>
    <w:uiPriority w:val="22"/>
    <w:qFormat/>
    <w:rsid w:val="00234EDB"/>
    <w:rPr>
      <w:b/>
      <w:bCs/>
    </w:rPr>
  </w:style>
  <w:style w:type="character" w:customStyle="1" w:styleId="Ninguno">
    <w:name w:val="Ninguno"/>
    <w:rsid w:val="009F76E1"/>
  </w:style>
  <w:style w:type="paragraph" w:customStyle="1" w:styleId="Poromisin">
    <w:name w:val="Por omisión"/>
    <w:rsid w:val="009F76E1"/>
    <w:pPr>
      <w:spacing w:before="160" w:after="0" w:line="288" w:lineRule="auto"/>
    </w:pPr>
    <w:rPr>
      <w:rFonts w:ascii="helvetica neue" w:eastAsia="Arial Unicode MS" w:hAnsi="helvetica neue" w:cs="Arial Unicode MS"/>
      <w:color w:val="000000"/>
      <w:sz w:val="24"/>
      <w:szCs w:val="24"/>
      <w:lang w:eastAsia="es-E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powergroup.es/estudios/barometro-del-talento-i-semestre-de-202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795</Words>
  <Characters>4375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Díaz Curiel (Content Specialist)</dc:creator>
  <cp:keywords/>
  <dc:description/>
  <cp:lastModifiedBy>Brais Marin</cp:lastModifiedBy>
  <cp:revision>4</cp:revision>
  <cp:lastPrinted>2022-12-19T17:21:00Z</cp:lastPrinted>
  <dcterms:created xsi:type="dcterms:W3CDTF">2026-08-25T08:58:00Z</dcterms:created>
  <dcterms:modified xsi:type="dcterms:W3CDTF">2026-08-26T07:25:00Z</dcterms:modified>
</cp:coreProperties>
</file>