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DFC7" w14:textId="77777777" w:rsidR="009234E8" w:rsidRDefault="00A97610">
      <w:pPr>
        <w:spacing w:after="200"/>
        <w:jc w:val="center"/>
        <w:rPr>
          <w:rFonts w:ascii="Arial" w:eastAsia="Arial" w:hAnsi="Arial" w:cs="Arial"/>
          <w:b/>
          <w:i/>
          <w:sz w:val="36"/>
          <w:szCs w:val="36"/>
        </w:rPr>
      </w:pPr>
      <w:bookmarkStart w:id="0" w:name="_heading=h.2et92p0" w:colFirst="0" w:colLast="0"/>
      <w:bookmarkEnd w:id="0"/>
      <w:r>
        <w:rPr>
          <w:rFonts w:ascii="Arial" w:eastAsia="Arial" w:hAnsi="Arial" w:cs="Arial"/>
          <w:b/>
          <w:sz w:val="36"/>
          <w:szCs w:val="36"/>
        </w:rPr>
        <w:t xml:space="preserve">Myriam Blázquez, </w:t>
      </w:r>
      <w:proofErr w:type="gramStart"/>
      <w:r>
        <w:rPr>
          <w:rFonts w:ascii="Arial" w:eastAsia="Arial" w:hAnsi="Arial" w:cs="Arial"/>
          <w:b/>
          <w:sz w:val="36"/>
          <w:szCs w:val="36"/>
        </w:rPr>
        <w:t>Directora General</w:t>
      </w:r>
      <w:proofErr w:type="gramEnd"/>
      <w:r>
        <w:rPr>
          <w:rFonts w:ascii="Arial" w:eastAsia="Arial" w:hAnsi="Arial" w:cs="Arial"/>
          <w:b/>
          <w:sz w:val="36"/>
          <w:szCs w:val="36"/>
        </w:rPr>
        <w:t xml:space="preserve"> de </w:t>
      </w:r>
      <w:proofErr w:type="spellStart"/>
      <w:r>
        <w:rPr>
          <w:rFonts w:ascii="Arial" w:eastAsia="Arial" w:hAnsi="Arial" w:cs="Arial"/>
          <w:b/>
          <w:sz w:val="36"/>
          <w:szCs w:val="36"/>
        </w:rPr>
        <w:t>Experis</w:t>
      </w:r>
      <w:proofErr w:type="spellEnd"/>
      <w:r>
        <w:rPr>
          <w:rFonts w:ascii="Arial" w:eastAsia="Arial" w:hAnsi="Arial" w:cs="Arial"/>
          <w:b/>
          <w:sz w:val="36"/>
          <w:szCs w:val="36"/>
        </w:rPr>
        <w:t xml:space="preserve">: </w:t>
      </w:r>
      <w:r>
        <w:rPr>
          <w:rFonts w:ascii="Arial" w:eastAsia="Arial" w:hAnsi="Arial" w:cs="Arial"/>
          <w:b/>
          <w:i/>
          <w:sz w:val="36"/>
          <w:szCs w:val="36"/>
        </w:rPr>
        <w:t>“cuanto más avance la tecnología, más importante es contar con talento cualificado”</w:t>
      </w:r>
    </w:p>
    <w:p w14:paraId="759189E4" w14:textId="77777777" w:rsidR="009234E8" w:rsidRDefault="009234E8">
      <w:pPr>
        <w:spacing w:line="276" w:lineRule="auto"/>
        <w:jc w:val="both"/>
        <w:rPr>
          <w:rFonts w:ascii="Arial" w:eastAsia="Arial" w:hAnsi="Arial" w:cs="Arial"/>
          <w:b/>
          <w:sz w:val="23"/>
          <w:szCs w:val="23"/>
        </w:rPr>
      </w:pPr>
    </w:p>
    <w:p w14:paraId="6B63DD4C" w14:textId="77777777" w:rsidR="009234E8" w:rsidRDefault="00A97610">
      <w:pPr>
        <w:numPr>
          <w:ilvl w:val="0"/>
          <w:numId w:val="1"/>
        </w:numPr>
        <w:pBdr>
          <w:top w:val="nil"/>
          <w:left w:val="nil"/>
          <w:bottom w:val="nil"/>
          <w:right w:val="nil"/>
          <w:between w:val="nil"/>
        </w:pBdr>
        <w:spacing w:line="276" w:lineRule="auto"/>
        <w:jc w:val="both"/>
        <w:rPr>
          <w:rFonts w:ascii="Arial" w:eastAsia="Arial" w:hAnsi="Arial" w:cs="Arial"/>
          <w:b/>
          <w:color w:val="000000"/>
          <w:sz w:val="23"/>
          <w:szCs w:val="23"/>
        </w:rPr>
      </w:pPr>
      <w:proofErr w:type="spellStart"/>
      <w:r>
        <w:rPr>
          <w:rFonts w:ascii="Arial" w:eastAsia="Arial" w:hAnsi="Arial" w:cs="Arial"/>
          <w:b/>
          <w:color w:val="000000"/>
          <w:sz w:val="23"/>
          <w:szCs w:val="23"/>
        </w:rPr>
        <w:t>Experis</w:t>
      </w:r>
      <w:proofErr w:type="spellEnd"/>
      <w:r>
        <w:rPr>
          <w:rFonts w:ascii="Arial" w:eastAsia="Arial" w:hAnsi="Arial" w:cs="Arial"/>
          <w:b/>
          <w:color w:val="000000"/>
          <w:sz w:val="23"/>
          <w:szCs w:val="23"/>
        </w:rPr>
        <w:t xml:space="preserve"> recoge las siete tendencias tecnológicas clave para este 2023 que impactarán en las organizaciones y sus profesionales en el informe </w:t>
      </w:r>
      <w:r>
        <w:rPr>
          <w:rFonts w:ascii="Arial" w:eastAsia="Arial" w:hAnsi="Arial" w:cs="Arial"/>
          <w:color w:val="000000"/>
          <w:sz w:val="22"/>
          <w:szCs w:val="22"/>
        </w:rPr>
        <w:t>‘</w:t>
      </w:r>
      <w:r>
        <w:rPr>
          <w:rFonts w:ascii="Arial" w:eastAsia="Arial" w:hAnsi="Arial" w:cs="Arial"/>
          <w:b/>
          <w:color w:val="000000"/>
          <w:sz w:val="22"/>
          <w:szCs w:val="22"/>
        </w:rPr>
        <w:t>Tendencias de negocio y empleo en el sector tecnológico</w:t>
      </w:r>
      <w:r>
        <w:rPr>
          <w:rFonts w:ascii="Arial" w:eastAsia="Arial" w:hAnsi="Arial" w:cs="Arial"/>
          <w:color w:val="000000"/>
          <w:sz w:val="22"/>
          <w:szCs w:val="22"/>
        </w:rPr>
        <w:t>’</w:t>
      </w:r>
    </w:p>
    <w:p w14:paraId="712D94FB" w14:textId="77777777" w:rsidR="009234E8" w:rsidRDefault="009234E8">
      <w:pPr>
        <w:pBdr>
          <w:top w:val="nil"/>
          <w:left w:val="nil"/>
          <w:bottom w:val="nil"/>
          <w:right w:val="nil"/>
          <w:between w:val="nil"/>
        </w:pBdr>
        <w:spacing w:line="276" w:lineRule="auto"/>
        <w:ind w:left="720"/>
        <w:jc w:val="both"/>
        <w:rPr>
          <w:rFonts w:ascii="Arial" w:eastAsia="Arial" w:hAnsi="Arial" w:cs="Arial"/>
          <w:b/>
          <w:color w:val="000000"/>
          <w:sz w:val="23"/>
          <w:szCs w:val="23"/>
        </w:rPr>
      </w:pPr>
    </w:p>
    <w:p w14:paraId="7CB9626E" w14:textId="77777777" w:rsidR="009234E8" w:rsidRDefault="00A97610">
      <w:pPr>
        <w:numPr>
          <w:ilvl w:val="0"/>
          <w:numId w:val="1"/>
        </w:numPr>
        <w:pBdr>
          <w:top w:val="nil"/>
          <w:left w:val="nil"/>
          <w:bottom w:val="nil"/>
          <w:right w:val="nil"/>
          <w:between w:val="nil"/>
        </w:pBdr>
        <w:spacing w:line="276" w:lineRule="auto"/>
        <w:jc w:val="both"/>
        <w:rPr>
          <w:rFonts w:ascii="Arial" w:eastAsia="Arial" w:hAnsi="Arial" w:cs="Arial"/>
          <w:b/>
          <w:color w:val="000000"/>
          <w:sz w:val="23"/>
          <w:szCs w:val="23"/>
        </w:rPr>
      </w:pPr>
      <w:r>
        <w:rPr>
          <w:rFonts w:ascii="Arial" w:eastAsia="Arial" w:hAnsi="Arial" w:cs="Arial"/>
          <w:b/>
          <w:color w:val="000000"/>
          <w:sz w:val="23"/>
          <w:szCs w:val="23"/>
        </w:rPr>
        <w:t>La directiva insistía en que “</w:t>
      </w:r>
      <w:r>
        <w:rPr>
          <w:rFonts w:ascii="Arial" w:eastAsia="Arial" w:hAnsi="Arial" w:cs="Arial"/>
          <w:b/>
          <w:i/>
          <w:color w:val="000000"/>
          <w:sz w:val="23"/>
          <w:szCs w:val="23"/>
        </w:rPr>
        <w:t xml:space="preserve">en las implementaciones tecnológicas, es fundamental el qué y el para qué, pero hay que analizar antes el cómo. En </w:t>
      </w:r>
      <w:proofErr w:type="spellStart"/>
      <w:r>
        <w:rPr>
          <w:rFonts w:ascii="Arial" w:eastAsia="Arial" w:hAnsi="Arial" w:cs="Arial"/>
          <w:b/>
          <w:i/>
          <w:color w:val="000000"/>
          <w:sz w:val="23"/>
          <w:szCs w:val="23"/>
        </w:rPr>
        <w:t>Experis</w:t>
      </w:r>
      <w:proofErr w:type="spellEnd"/>
      <w:r>
        <w:rPr>
          <w:rFonts w:ascii="Arial" w:eastAsia="Arial" w:hAnsi="Arial" w:cs="Arial"/>
          <w:b/>
          <w:i/>
          <w:color w:val="000000"/>
          <w:sz w:val="23"/>
          <w:szCs w:val="23"/>
        </w:rPr>
        <w:t xml:space="preserve"> ayudamos en ambas partes del proceso, la solución tecnológica y la configuración del talento necesario para abordarlo.</w:t>
      </w:r>
      <w:r>
        <w:rPr>
          <w:rFonts w:ascii="Arial" w:eastAsia="Arial" w:hAnsi="Arial" w:cs="Arial"/>
          <w:b/>
          <w:color w:val="000000"/>
          <w:sz w:val="23"/>
          <w:szCs w:val="23"/>
        </w:rPr>
        <w:t>”</w:t>
      </w:r>
    </w:p>
    <w:p w14:paraId="6F0222E6" w14:textId="77777777" w:rsidR="009234E8" w:rsidRDefault="009234E8">
      <w:pPr>
        <w:pBdr>
          <w:top w:val="nil"/>
          <w:left w:val="nil"/>
          <w:bottom w:val="nil"/>
          <w:right w:val="nil"/>
          <w:between w:val="nil"/>
        </w:pBdr>
        <w:spacing w:line="276" w:lineRule="auto"/>
        <w:ind w:left="720"/>
        <w:jc w:val="both"/>
        <w:rPr>
          <w:rFonts w:ascii="Arial" w:eastAsia="Arial" w:hAnsi="Arial" w:cs="Arial"/>
          <w:b/>
          <w:color w:val="000000"/>
          <w:sz w:val="23"/>
          <w:szCs w:val="23"/>
        </w:rPr>
      </w:pPr>
    </w:p>
    <w:p w14:paraId="4001C505" w14:textId="77777777" w:rsidR="009234E8" w:rsidRDefault="00A97610">
      <w:pPr>
        <w:numPr>
          <w:ilvl w:val="0"/>
          <w:numId w:val="1"/>
        </w:numPr>
        <w:pBdr>
          <w:top w:val="nil"/>
          <w:left w:val="nil"/>
          <w:bottom w:val="nil"/>
          <w:right w:val="nil"/>
          <w:between w:val="nil"/>
        </w:pBdr>
        <w:spacing w:line="276" w:lineRule="auto"/>
        <w:jc w:val="both"/>
        <w:rPr>
          <w:rFonts w:ascii="Arial" w:eastAsia="Arial" w:hAnsi="Arial" w:cs="Arial"/>
          <w:b/>
          <w:color w:val="000000"/>
          <w:sz w:val="23"/>
          <w:szCs w:val="23"/>
        </w:rPr>
      </w:pPr>
      <w:r>
        <w:rPr>
          <w:rFonts w:ascii="Arial" w:eastAsia="Arial" w:hAnsi="Arial" w:cs="Arial"/>
          <w:b/>
          <w:color w:val="000000"/>
          <w:sz w:val="23"/>
          <w:szCs w:val="23"/>
        </w:rPr>
        <w:t>Los avances en IA se acelerarán, impulsados por organizaciones que buscan lograr una ventaja competitiva.</w:t>
      </w:r>
    </w:p>
    <w:p w14:paraId="1EF02736" w14:textId="77777777" w:rsidR="009234E8" w:rsidRDefault="009234E8">
      <w:pPr>
        <w:pBdr>
          <w:top w:val="nil"/>
          <w:left w:val="nil"/>
          <w:bottom w:val="nil"/>
          <w:right w:val="nil"/>
          <w:between w:val="nil"/>
        </w:pBdr>
        <w:spacing w:line="276" w:lineRule="auto"/>
        <w:ind w:left="720"/>
        <w:jc w:val="both"/>
        <w:rPr>
          <w:rFonts w:ascii="Arial" w:eastAsia="Arial" w:hAnsi="Arial" w:cs="Arial"/>
          <w:b/>
          <w:color w:val="000000"/>
          <w:sz w:val="23"/>
          <w:szCs w:val="23"/>
        </w:rPr>
      </w:pPr>
    </w:p>
    <w:p w14:paraId="7E1D06A6" w14:textId="77777777" w:rsidR="009234E8" w:rsidRDefault="00A97610">
      <w:pPr>
        <w:numPr>
          <w:ilvl w:val="0"/>
          <w:numId w:val="1"/>
        </w:numPr>
        <w:pBdr>
          <w:top w:val="nil"/>
          <w:left w:val="nil"/>
          <w:bottom w:val="nil"/>
          <w:right w:val="nil"/>
          <w:between w:val="nil"/>
        </w:pBdr>
        <w:spacing w:line="276" w:lineRule="auto"/>
        <w:jc w:val="both"/>
        <w:rPr>
          <w:rFonts w:ascii="Arial" w:eastAsia="Arial" w:hAnsi="Arial" w:cs="Arial"/>
          <w:b/>
          <w:color w:val="000000"/>
          <w:sz w:val="23"/>
          <w:szCs w:val="23"/>
        </w:rPr>
      </w:pPr>
      <w:r>
        <w:rPr>
          <w:rFonts w:ascii="Arial" w:eastAsia="Arial" w:hAnsi="Arial" w:cs="Arial"/>
          <w:b/>
          <w:color w:val="000000"/>
          <w:sz w:val="23"/>
          <w:szCs w:val="23"/>
        </w:rPr>
        <w:t>La escasez de perfiles se mantiene como una de las principales preocupaciones para los directivos.</w:t>
      </w:r>
    </w:p>
    <w:p w14:paraId="3A950BCF" w14:textId="77777777" w:rsidR="009234E8" w:rsidRDefault="009234E8">
      <w:pPr>
        <w:spacing w:line="276" w:lineRule="auto"/>
        <w:jc w:val="both"/>
        <w:rPr>
          <w:rFonts w:ascii="Arial" w:eastAsia="Arial" w:hAnsi="Arial" w:cs="Arial"/>
          <w:b/>
          <w:sz w:val="23"/>
          <w:szCs w:val="23"/>
        </w:rPr>
      </w:pPr>
    </w:p>
    <w:p w14:paraId="02F2E7A2" w14:textId="77777777" w:rsidR="009234E8" w:rsidRDefault="009234E8">
      <w:pPr>
        <w:spacing w:line="276" w:lineRule="auto"/>
        <w:jc w:val="both"/>
        <w:rPr>
          <w:rFonts w:ascii="Arial" w:eastAsia="Arial" w:hAnsi="Arial" w:cs="Arial"/>
          <w:b/>
          <w:sz w:val="23"/>
          <w:szCs w:val="23"/>
        </w:rPr>
      </w:pPr>
    </w:p>
    <w:p w14:paraId="3BACE6C0" w14:textId="77777777" w:rsidR="009234E8" w:rsidRDefault="00A97610">
      <w:pPr>
        <w:spacing w:line="276" w:lineRule="auto"/>
        <w:jc w:val="both"/>
        <w:rPr>
          <w:rFonts w:ascii="Arial" w:eastAsia="Arial" w:hAnsi="Arial" w:cs="Arial"/>
          <w:sz w:val="22"/>
          <w:szCs w:val="22"/>
        </w:rPr>
      </w:pPr>
      <w:bookmarkStart w:id="1" w:name="_heading=h.tyjcwt" w:colFirst="0" w:colLast="0"/>
      <w:bookmarkEnd w:id="1"/>
      <w:r>
        <w:rPr>
          <w:rFonts w:ascii="Arial" w:eastAsia="Arial" w:hAnsi="Arial" w:cs="Arial"/>
          <w:b/>
          <w:sz w:val="22"/>
          <w:szCs w:val="22"/>
        </w:rPr>
        <w:t xml:space="preserve">Madrid, 10 de mayo de 2023.- </w:t>
      </w:r>
      <w:proofErr w:type="spellStart"/>
      <w:r>
        <w:rPr>
          <w:rFonts w:ascii="Arial" w:eastAsia="Arial" w:hAnsi="Arial" w:cs="Arial"/>
          <w:sz w:val="22"/>
          <w:szCs w:val="22"/>
        </w:rPr>
        <w:t>Experis</w:t>
      </w:r>
      <w:proofErr w:type="spellEnd"/>
      <w:r>
        <w:rPr>
          <w:rFonts w:ascii="Arial" w:eastAsia="Arial" w:hAnsi="Arial" w:cs="Arial"/>
          <w:sz w:val="22"/>
          <w:szCs w:val="22"/>
        </w:rPr>
        <w:t xml:space="preserve">, consultora tecnológica de </w:t>
      </w:r>
      <w:proofErr w:type="spellStart"/>
      <w:r>
        <w:rPr>
          <w:rFonts w:ascii="Arial" w:eastAsia="Arial" w:hAnsi="Arial" w:cs="Arial"/>
          <w:sz w:val="22"/>
          <w:szCs w:val="22"/>
        </w:rPr>
        <w:t>ManpowerGroup</w:t>
      </w:r>
      <w:proofErr w:type="spellEnd"/>
      <w:r>
        <w:rPr>
          <w:rFonts w:ascii="Arial" w:eastAsia="Arial" w:hAnsi="Arial" w:cs="Arial"/>
          <w:sz w:val="22"/>
          <w:szCs w:val="22"/>
        </w:rPr>
        <w:t>, ha presentado las principales conclusiones del informe ‘</w:t>
      </w:r>
      <w:r>
        <w:rPr>
          <w:rFonts w:ascii="Arial" w:eastAsia="Arial" w:hAnsi="Arial" w:cs="Arial"/>
          <w:b/>
          <w:sz w:val="22"/>
          <w:szCs w:val="22"/>
        </w:rPr>
        <w:t>Tendencias de negocio y empleo en el sector tecnológico</w:t>
      </w:r>
      <w:r>
        <w:rPr>
          <w:rFonts w:ascii="Arial" w:eastAsia="Arial" w:hAnsi="Arial" w:cs="Arial"/>
          <w:sz w:val="22"/>
          <w:szCs w:val="22"/>
        </w:rPr>
        <w:t xml:space="preserve">’, durante un encuentro informativo celebrado hoy. Myriam Blázquez, </w:t>
      </w:r>
      <w:proofErr w:type="gramStart"/>
      <w:r>
        <w:rPr>
          <w:rFonts w:ascii="Arial" w:eastAsia="Arial" w:hAnsi="Arial" w:cs="Arial"/>
          <w:sz w:val="22"/>
          <w:szCs w:val="22"/>
        </w:rPr>
        <w:t>Directora General</w:t>
      </w:r>
      <w:proofErr w:type="gramEnd"/>
      <w:r>
        <w:rPr>
          <w:rFonts w:ascii="Arial" w:eastAsia="Arial" w:hAnsi="Arial" w:cs="Arial"/>
          <w:sz w:val="22"/>
          <w:szCs w:val="22"/>
        </w:rPr>
        <w:t xml:space="preserve"> de la empresa en España, ha repasado las principales tendencias que están impulsando la transformación de las empresas y cuyo impacto se deja sentir también entre los profesionales.</w:t>
      </w:r>
    </w:p>
    <w:p w14:paraId="731D36BB" w14:textId="77777777" w:rsidR="009234E8" w:rsidRDefault="009234E8">
      <w:pPr>
        <w:spacing w:line="276" w:lineRule="auto"/>
        <w:jc w:val="both"/>
        <w:rPr>
          <w:rFonts w:ascii="Arial" w:eastAsia="Arial" w:hAnsi="Arial" w:cs="Arial"/>
          <w:sz w:val="22"/>
          <w:szCs w:val="22"/>
        </w:rPr>
      </w:pPr>
    </w:p>
    <w:p w14:paraId="42C992C1" w14:textId="77777777" w:rsidR="009234E8" w:rsidRDefault="00A97610">
      <w:pPr>
        <w:spacing w:line="276" w:lineRule="auto"/>
        <w:jc w:val="both"/>
        <w:rPr>
          <w:rFonts w:ascii="Arial" w:eastAsia="Arial" w:hAnsi="Arial" w:cs="Arial"/>
          <w:sz w:val="22"/>
          <w:szCs w:val="22"/>
        </w:rPr>
      </w:pPr>
      <w:r>
        <w:rPr>
          <w:rFonts w:ascii="Arial" w:eastAsia="Arial" w:hAnsi="Arial" w:cs="Arial"/>
          <w:sz w:val="22"/>
          <w:szCs w:val="22"/>
        </w:rPr>
        <w:t>Según ha comentado Blázquez, “</w:t>
      </w:r>
      <w:r>
        <w:rPr>
          <w:rFonts w:ascii="Arial" w:eastAsia="Arial" w:hAnsi="Arial" w:cs="Arial"/>
          <w:i/>
          <w:sz w:val="22"/>
          <w:szCs w:val="22"/>
        </w:rPr>
        <w:t>somos una empresa de talento -contamos sólo en España con más de 2.000 profesionales- pero nuestro foco es 100% tecnológico. Con esa perspectiva, aprovechando nuestro conocimiento del mercado IT global y nacional, hemos recopilado siete tendencias clave que marcarán la evolución de negocios y profesionales en torno a la tecnología. Cada vez queda más patente que debido a la creciente implantación tecnológica, el talento cualificado se mantiene como factor diferencial para incrementar la productividad gracias a esa digitalización</w:t>
      </w:r>
      <w:r>
        <w:rPr>
          <w:rFonts w:ascii="Arial" w:eastAsia="Arial" w:hAnsi="Arial" w:cs="Arial"/>
          <w:sz w:val="22"/>
          <w:szCs w:val="22"/>
        </w:rPr>
        <w:t>”.</w:t>
      </w:r>
    </w:p>
    <w:p w14:paraId="4A0FC277" w14:textId="77777777" w:rsidR="009234E8" w:rsidRDefault="009234E8">
      <w:pPr>
        <w:spacing w:line="276" w:lineRule="auto"/>
        <w:jc w:val="both"/>
        <w:rPr>
          <w:rFonts w:ascii="Arial" w:eastAsia="Arial" w:hAnsi="Arial" w:cs="Arial"/>
          <w:sz w:val="22"/>
          <w:szCs w:val="22"/>
        </w:rPr>
      </w:pPr>
    </w:p>
    <w:p w14:paraId="59A42C97" w14:textId="77777777" w:rsidR="009234E8" w:rsidRDefault="00A97610">
      <w:pPr>
        <w:spacing w:line="276" w:lineRule="auto"/>
        <w:jc w:val="both"/>
        <w:rPr>
          <w:rFonts w:ascii="Arial" w:eastAsia="Arial" w:hAnsi="Arial" w:cs="Arial"/>
          <w:i/>
          <w:sz w:val="22"/>
          <w:szCs w:val="22"/>
        </w:rPr>
      </w:pPr>
      <w:r>
        <w:rPr>
          <w:rFonts w:ascii="Arial" w:eastAsia="Arial" w:hAnsi="Arial" w:cs="Arial"/>
          <w:sz w:val="22"/>
          <w:szCs w:val="22"/>
        </w:rPr>
        <w:t xml:space="preserve">Esos siete aspectos clave que se detallan en el informe son: la transversalidad de la digitalización; el impacto de la inteligencia artificial; la conectividad; la democratización del software; los avances en </w:t>
      </w:r>
      <w:proofErr w:type="spellStart"/>
      <w:r>
        <w:rPr>
          <w:rFonts w:ascii="Arial" w:eastAsia="Arial" w:hAnsi="Arial" w:cs="Arial"/>
          <w:sz w:val="22"/>
          <w:szCs w:val="22"/>
        </w:rPr>
        <w:t>cloud</w:t>
      </w:r>
      <w:proofErr w:type="spellEnd"/>
      <w:r>
        <w:rPr>
          <w:rFonts w:ascii="Arial" w:eastAsia="Arial" w:hAnsi="Arial" w:cs="Arial"/>
          <w:sz w:val="22"/>
          <w:szCs w:val="22"/>
        </w:rPr>
        <w:t>; la creciente importancia de la ciberseguridad; y el avance de la robotización.</w:t>
      </w:r>
    </w:p>
    <w:p w14:paraId="0A4F8323" w14:textId="77777777" w:rsidR="009234E8" w:rsidRDefault="009234E8">
      <w:pPr>
        <w:spacing w:line="276" w:lineRule="auto"/>
        <w:jc w:val="both"/>
        <w:rPr>
          <w:rFonts w:ascii="Arial" w:eastAsia="Arial" w:hAnsi="Arial" w:cs="Arial"/>
          <w:sz w:val="22"/>
          <w:szCs w:val="22"/>
        </w:rPr>
      </w:pPr>
    </w:p>
    <w:p w14:paraId="276686DF" w14:textId="77777777" w:rsidR="009234E8" w:rsidRDefault="00A97610">
      <w:pPr>
        <w:spacing w:line="276" w:lineRule="auto"/>
        <w:jc w:val="both"/>
        <w:rPr>
          <w:rFonts w:ascii="Arial" w:eastAsia="Arial" w:hAnsi="Arial" w:cs="Arial"/>
          <w:sz w:val="22"/>
          <w:szCs w:val="22"/>
        </w:rPr>
      </w:pPr>
      <w:bookmarkStart w:id="2" w:name="_heading=h.3dy6vkm" w:colFirst="0" w:colLast="0"/>
      <w:bookmarkEnd w:id="2"/>
      <w:r>
        <w:rPr>
          <w:rFonts w:ascii="Arial" w:eastAsia="Arial" w:hAnsi="Arial" w:cs="Arial"/>
          <w:sz w:val="22"/>
          <w:szCs w:val="22"/>
        </w:rPr>
        <w:lastRenderedPageBreak/>
        <w:t>“</w:t>
      </w:r>
      <w:r>
        <w:rPr>
          <w:rFonts w:ascii="Arial" w:eastAsia="Arial" w:hAnsi="Arial" w:cs="Arial"/>
          <w:i/>
          <w:sz w:val="22"/>
          <w:szCs w:val="22"/>
        </w:rPr>
        <w:t xml:space="preserve">La irrupción de algunos de los últimos avances ha motivado la creación de nuevos modelos de negocio, impactando no solo en los procesos y las tecnologías en uso, sino también en la cultura organizativa y las personas. Desde </w:t>
      </w:r>
      <w:proofErr w:type="spellStart"/>
      <w:r>
        <w:rPr>
          <w:rFonts w:ascii="Arial" w:eastAsia="Arial" w:hAnsi="Arial" w:cs="Arial"/>
          <w:i/>
          <w:sz w:val="22"/>
          <w:szCs w:val="22"/>
        </w:rPr>
        <w:t>Experis</w:t>
      </w:r>
      <w:proofErr w:type="spellEnd"/>
      <w:r>
        <w:rPr>
          <w:rFonts w:ascii="Arial" w:eastAsia="Arial" w:hAnsi="Arial" w:cs="Arial"/>
          <w:i/>
          <w:sz w:val="22"/>
          <w:szCs w:val="22"/>
        </w:rPr>
        <w:t>, por nuestra manera de entender el negocio, podemos ayudar a nuestros clientes en el cómo y en el para qué de sus implementaciones tecnológicas”</w:t>
      </w:r>
      <w:r>
        <w:rPr>
          <w:rFonts w:ascii="Arial" w:eastAsia="Arial" w:hAnsi="Arial" w:cs="Arial"/>
          <w:sz w:val="22"/>
          <w:szCs w:val="22"/>
        </w:rPr>
        <w:t xml:space="preserve">, ha señalado la </w:t>
      </w:r>
      <w:proofErr w:type="gramStart"/>
      <w:r>
        <w:rPr>
          <w:rFonts w:ascii="Arial" w:eastAsia="Arial" w:hAnsi="Arial" w:cs="Arial"/>
          <w:sz w:val="22"/>
          <w:szCs w:val="22"/>
        </w:rPr>
        <w:t>Directora General</w:t>
      </w:r>
      <w:proofErr w:type="gramEnd"/>
      <w:r>
        <w:rPr>
          <w:rFonts w:ascii="Arial" w:eastAsia="Arial" w:hAnsi="Arial" w:cs="Arial"/>
          <w:sz w:val="22"/>
          <w:szCs w:val="22"/>
        </w:rPr>
        <w:t xml:space="preserve"> de </w:t>
      </w:r>
      <w:proofErr w:type="spellStart"/>
      <w:r>
        <w:rPr>
          <w:rFonts w:ascii="Arial" w:eastAsia="Arial" w:hAnsi="Arial" w:cs="Arial"/>
          <w:sz w:val="22"/>
          <w:szCs w:val="22"/>
        </w:rPr>
        <w:t>Experis</w:t>
      </w:r>
      <w:proofErr w:type="spellEnd"/>
      <w:r>
        <w:rPr>
          <w:rFonts w:ascii="Arial" w:eastAsia="Arial" w:hAnsi="Arial" w:cs="Arial"/>
          <w:sz w:val="22"/>
          <w:szCs w:val="22"/>
        </w:rPr>
        <w:t>. “</w:t>
      </w:r>
      <w:r>
        <w:rPr>
          <w:rFonts w:ascii="Arial" w:eastAsia="Arial" w:hAnsi="Arial" w:cs="Arial"/>
          <w:i/>
          <w:sz w:val="22"/>
          <w:szCs w:val="22"/>
        </w:rPr>
        <w:t xml:space="preserve">No obstante, aunque es importante analizar el potencial de esas innovaciones y las oportunidades que ofrecen a las organizaciones, hay tecnologías consolidadas que siguen siendo clave y agrupan el grueso de la inversión: </w:t>
      </w:r>
      <w:proofErr w:type="spellStart"/>
      <w:r>
        <w:rPr>
          <w:rFonts w:ascii="Arial" w:eastAsia="Arial" w:hAnsi="Arial" w:cs="Arial"/>
          <w:i/>
          <w:sz w:val="22"/>
          <w:szCs w:val="22"/>
        </w:rPr>
        <w:t>cloud</w:t>
      </w:r>
      <w:proofErr w:type="spellEnd"/>
      <w:r>
        <w:rPr>
          <w:rFonts w:ascii="Arial" w:eastAsia="Arial" w:hAnsi="Arial" w:cs="Arial"/>
          <w:i/>
          <w:sz w:val="22"/>
          <w:szCs w:val="22"/>
        </w:rPr>
        <w:t>, SAP, ciberseguridad, etc.</w:t>
      </w:r>
      <w:r>
        <w:rPr>
          <w:rFonts w:ascii="Arial" w:eastAsia="Arial" w:hAnsi="Arial" w:cs="Arial"/>
          <w:sz w:val="22"/>
          <w:szCs w:val="22"/>
        </w:rPr>
        <w:t>”.</w:t>
      </w:r>
    </w:p>
    <w:p w14:paraId="2350D27C" w14:textId="77777777" w:rsidR="009234E8" w:rsidRDefault="009234E8">
      <w:pPr>
        <w:spacing w:line="276" w:lineRule="auto"/>
        <w:jc w:val="both"/>
        <w:rPr>
          <w:rFonts w:ascii="Arial" w:eastAsia="Arial" w:hAnsi="Arial" w:cs="Arial"/>
          <w:sz w:val="22"/>
          <w:szCs w:val="22"/>
        </w:rPr>
      </w:pPr>
    </w:p>
    <w:p w14:paraId="6EA79EBC" w14:textId="77777777" w:rsidR="009234E8" w:rsidRDefault="00A97610">
      <w:pPr>
        <w:spacing w:line="276" w:lineRule="auto"/>
        <w:jc w:val="both"/>
        <w:rPr>
          <w:rFonts w:ascii="Arial" w:eastAsia="Arial" w:hAnsi="Arial" w:cs="Arial"/>
          <w:sz w:val="22"/>
          <w:szCs w:val="22"/>
        </w:rPr>
      </w:pPr>
      <w:r>
        <w:rPr>
          <w:rFonts w:ascii="Arial" w:eastAsia="Arial" w:hAnsi="Arial" w:cs="Arial"/>
          <w:sz w:val="22"/>
          <w:szCs w:val="22"/>
        </w:rPr>
        <w:t xml:space="preserve">Desde </w:t>
      </w:r>
      <w:proofErr w:type="spellStart"/>
      <w:r>
        <w:rPr>
          <w:rFonts w:ascii="Arial" w:eastAsia="Arial" w:hAnsi="Arial" w:cs="Arial"/>
          <w:sz w:val="22"/>
          <w:szCs w:val="22"/>
        </w:rPr>
        <w:t>Experis</w:t>
      </w:r>
      <w:proofErr w:type="spellEnd"/>
      <w:r>
        <w:rPr>
          <w:rFonts w:ascii="Arial" w:eastAsia="Arial" w:hAnsi="Arial" w:cs="Arial"/>
          <w:sz w:val="22"/>
          <w:szCs w:val="22"/>
        </w:rPr>
        <w:t xml:space="preserve"> aseguran que la creciente digitalización impacta en todos los sectores y organizaciones de todos los tamaños. A medida que avanza la transformación e implantación de los últimos avances, se necesita un creciente número de profesionales y cada vez más cualificados. En este sentido, el sector IT está entre los más afectados por el desajuste de talento, tal y como recoge el último informe sobre la cuestión de </w:t>
      </w:r>
      <w:proofErr w:type="spellStart"/>
      <w:r>
        <w:rPr>
          <w:rFonts w:ascii="Arial" w:eastAsia="Arial" w:hAnsi="Arial" w:cs="Arial"/>
          <w:sz w:val="22"/>
          <w:szCs w:val="22"/>
        </w:rPr>
        <w:t>ManpowerGroup</w:t>
      </w:r>
      <w:proofErr w:type="spellEnd"/>
      <w:r>
        <w:rPr>
          <w:rFonts w:ascii="Arial" w:eastAsia="Arial" w:hAnsi="Arial" w:cs="Arial"/>
          <w:sz w:val="22"/>
          <w:szCs w:val="22"/>
        </w:rPr>
        <w:t>, que refleja que el 84% de las empresas de tecnología en España tiene dificultades para encontrar e incorporar a los profesionales que necesita.</w:t>
      </w:r>
    </w:p>
    <w:p w14:paraId="2F817B46" w14:textId="77777777" w:rsidR="009234E8" w:rsidRDefault="009234E8">
      <w:pPr>
        <w:spacing w:line="276" w:lineRule="auto"/>
        <w:jc w:val="both"/>
        <w:rPr>
          <w:rFonts w:ascii="Arial" w:eastAsia="Arial" w:hAnsi="Arial" w:cs="Arial"/>
          <w:sz w:val="22"/>
          <w:szCs w:val="22"/>
        </w:rPr>
      </w:pPr>
    </w:p>
    <w:p w14:paraId="1562F257" w14:textId="77777777" w:rsidR="009234E8" w:rsidRDefault="00A97610">
      <w:pPr>
        <w:spacing w:line="276" w:lineRule="auto"/>
        <w:jc w:val="both"/>
        <w:rPr>
          <w:rFonts w:ascii="Arial" w:eastAsia="Arial" w:hAnsi="Arial" w:cs="Arial"/>
          <w:b/>
          <w:sz w:val="22"/>
          <w:szCs w:val="22"/>
        </w:rPr>
      </w:pPr>
      <w:r>
        <w:rPr>
          <w:rFonts w:ascii="Arial" w:eastAsia="Arial" w:hAnsi="Arial" w:cs="Arial"/>
          <w:b/>
          <w:sz w:val="22"/>
          <w:szCs w:val="22"/>
        </w:rPr>
        <w:t>La inteligencia artificial, una ventaja competitiva</w:t>
      </w:r>
    </w:p>
    <w:p w14:paraId="0FF7B924" w14:textId="77777777" w:rsidR="009234E8" w:rsidRDefault="00A97610">
      <w:pPr>
        <w:spacing w:line="276" w:lineRule="auto"/>
        <w:jc w:val="both"/>
        <w:rPr>
          <w:rFonts w:ascii="Arial" w:eastAsia="Arial" w:hAnsi="Arial" w:cs="Arial"/>
          <w:sz w:val="22"/>
          <w:szCs w:val="22"/>
        </w:rPr>
      </w:pPr>
      <w:r>
        <w:rPr>
          <w:rFonts w:ascii="Arial" w:eastAsia="Arial" w:hAnsi="Arial" w:cs="Arial"/>
          <w:sz w:val="22"/>
          <w:szCs w:val="22"/>
        </w:rPr>
        <w:t xml:space="preserve">Los avances en inteligencia artificial (IA), principalmente, el aprendizaje automático, el </w:t>
      </w:r>
      <w:proofErr w:type="spellStart"/>
      <w:r>
        <w:rPr>
          <w:rFonts w:ascii="Arial" w:eastAsia="Arial" w:hAnsi="Arial" w:cs="Arial"/>
          <w:sz w:val="22"/>
          <w:szCs w:val="22"/>
        </w:rPr>
        <w:t>deep</w:t>
      </w:r>
      <w:proofErr w:type="spellEnd"/>
      <w:r>
        <w:rPr>
          <w:rFonts w:ascii="Arial" w:eastAsia="Arial" w:hAnsi="Arial" w:cs="Arial"/>
          <w:sz w:val="22"/>
          <w:szCs w:val="22"/>
        </w:rPr>
        <w:t xml:space="preserve"> </w:t>
      </w:r>
      <w:proofErr w:type="spellStart"/>
      <w:r>
        <w:rPr>
          <w:rFonts w:ascii="Arial" w:eastAsia="Arial" w:hAnsi="Arial" w:cs="Arial"/>
          <w:sz w:val="22"/>
          <w:szCs w:val="22"/>
        </w:rPr>
        <w:t>learning</w:t>
      </w:r>
      <w:proofErr w:type="spellEnd"/>
      <w:r>
        <w:rPr>
          <w:rFonts w:ascii="Arial" w:eastAsia="Arial" w:hAnsi="Arial" w:cs="Arial"/>
          <w:sz w:val="22"/>
          <w:szCs w:val="22"/>
        </w:rPr>
        <w:t>, la computación cognitiva, el procesamiento natural del lenguaje y la visión artificial; se aceleran durante este 2023, impulsados por organizaciones que buscan lograr una ventaja competitiva.</w:t>
      </w:r>
    </w:p>
    <w:p w14:paraId="2D866322" w14:textId="77777777" w:rsidR="009234E8" w:rsidRDefault="009234E8">
      <w:pPr>
        <w:spacing w:line="276" w:lineRule="auto"/>
        <w:jc w:val="both"/>
        <w:rPr>
          <w:rFonts w:ascii="Arial" w:eastAsia="Arial" w:hAnsi="Arial" w:cs="Arial"/>
          <w:sz w:val="22"/>
          <w:szCs w:val="22"/>
        </w:rPr>
      </w:pPr>
    </w:p>
    <w:p w14:paraId="1795ED04" w14:textId="77777777" w:rsidR="009234E8" w:rsidRDefault="00A97610">
      <w:pPr>
        <w:spacing w:line="276" w:lineRule="auto"/>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Las inversiones en inteligencia artificial de las grandes empresas tecnológicas se están duplicando y sabemos que estamos ante un cambio de paradigma, aunque aún estamos lejos de poder calcular el impacto real que tendrá a todos los niveles</w:t>
      </w:r>
      <w:r>
        <w:rPr>
          <w:rFonts w:ascii="Arial" w:eastAsia="Arial" w:hAnsi="Arial" w:cs="Arial"/>
          <w:sz w:val="22"/>
          <w:szCs w:val="22"/>
        </w:rPr>
        <w:t>”, ha apuntado Blázquez. “</w:t>
      </w:r>
      <w:r>
        <w:rPr>
          <w:rFonts w:ascii="Arial" w:eastAsia="Arial" w:hAnsi="Arial" w:cs="Arial"/>
          <w:i/>
          <w:sz w:val="22"/>
          <w:szCs w:val="22"/>
        </w:rPr>
        <w:t>A medida que la IA continúa su despliegue, se habilitarán nuevos usos y oportunidades de automatización para un creciente número de tareas que permitirán multiplicar la productividad de las personas</w:t>
      </w:r>
      <w:r>
        <w:rPr>
          <w:rFonts w:ascii="Arial" w:eastAsia="Arial" w:hAnsi="Arial" w:cs="Arial"/>
          <w:sz w:val="22"/>
          <w:szCs w:val="22"/>
        </w:rPr>
        <w:t>”.</w:t>
      </w:r>
    </w:p>
    <w:p w14:paraId="6DB267E0" w14:textId="77777777" w:rsidR="009234E8" w:rsidRDefault="009234E8">
      <w:pPr>
        <w:spacing w:line="276" w:lineRule="auto"/>
        <w:jc w:val="both"/>
        <w:rPr>
          <w:rFonts w:ascii="Arial" w:eastAsia="Arial" w:hAnsi="Arial" w:cs="Arial"/>
          <w:sz w:val="22"/>
          <w:szCs w:val="22"/>
        </w:rPr>
      </w:pPr>
    </w:p>
    <w:p w14:paraId="7047E9C5" w14:textId="77777777" w:rsidR="009234E8" w:rsidRDefault="00A97610">
      <w:pPr>
        <w:spacing w:line="276" w:lineRule="auto"/>
        <w:jc w:val="both"/>
        <w:rPr>
          <w:rFonts w:ascii="Arial" w:eastAsia="Arial" w:hAnsi="Arial" w:cs="Arial"/>
          <w:sz w:val="22"/>
          <w:szCs w:val="22"/>
        </w:rPr>
      </w:pPr>
      <w:r>
        <w:rPr>
          <w:rFonts w:ascii="Arial" w:eastAsia="Arial" w:hAnsi="Arial" w:cs="Arial"/>
          <w:sz w:val="22"/>
          <w:szCs w:val="22"/>
        </w:rPr>
        <w:t xml:space="preserve">Además, la aplicación de la disciplina de DevOps al machine </w:t>
      </w:r>
      <w:proofErr w:type="spellStart"/>
      <w:r>
        <w:rPr>
          <w:rFonts w:ascii="Arial" w:eastAsia="Arial" w:hAnsi="Arial" w:cs="Arial"/>
          <w:sz w:val="22"/>
          <w:szCs w:val="22"/>
        </w:rPr>
        <w:t>learning</w:t>
      </w:r>
      <w:proofErr w:type="spellEnd"/>
      <w:r>
        <w:rPr>
          <w:rFonts w:ascii="Arial" w:eastAsia="Arial" w:hAnsi="Arial" w:cs="Arial"/>
          <w:sz w:val="22"/>
          <w:szCs w:val="22"/>
        </w:rPr>
        <w:t xml:space="preserve"> puede impulsar la adopción de la inteligencia artificial para escalar modelos, impulsando la producción, mantenimiento, actualización y revisión de la tecnología de software en las organizaciones.</w:t>
      </w:r>
    </w:p>
    <w:p w14:paraId="11E00BE7" w14:textId="77777777" w:rsidR="009234E8" w:rsidRDefault="009234E8">
      <w:pPr>
        <w:spacing w:line="276" w:lineRule="auto"/>
        <w:jc w:val="both"/>
        <w:rPr>
          <w:rFonts w:ascii="Arial" w:eastAsia="Arial" w:hAnsi="Arial" w:cs="Arial"/>
          <w:sz w:val="22"/>
          <w:szCs w:val="22"/>
        </w:rPr>
      </w:pPr>
    </w:p>
    <w:p w14:paraId="5B354E98" w14:textId="77777777" w:rsidR="009234E8" w:rsidRDefault="00A97610">
      <w:pPr>
        <w:spacing w:line="276" w:lineRule="auto"/>
        <w:jc w:val="both"/>
        <w:rPr>
          <w:rFonts w:ascii="Arial" w:eastAsia="Arial" w:hAnsi="Arial" w:cs="Arial"/>
          <w:b/>
          <w:sz w:val="22"/>
          <w:szCs w:val="22"/>
        </w:rPr>
      </w:pPr>
      <w:r>
        <w:rPr>
          <w:rFonts w:ascii="Arial" w:eastAsia="Arial" w:hAnsi="Arial" w:cs="Arial"/>
          <w:b/>
          <w:sz w:val="22"/>
          <w:szCs w:val="22"/>
        </w:rPr>
        <w:t>Mayor conexión para una experiencia personalizada</w:t>
      </w:r>
    </w:p>
    <w:p w14:paraId="27150778" w14:textId="77777777" w:rsidR="009234E8" w:rsidRDefault="00A97610">
      <w:pPr>
        <w:spacing w:line="276" w:lineRule="auto"/>
        <w:jc w:val="both"/>
        <w:rPr>
          <w:rFonts w:ascii="Arial" w:eastAsia="Arial" w:hAnsi="Arial" w:cs="Arial"/>
          <w:sz w:val="22"/>
          <w:szCs w:val="22"/>
        </w:rPr>
      </w:pPr>
      <w:r>
        <w:rPr>
          <w:rFonts w:ascii="Arial" w:eastAsia="Arial" w:hAnsi="Arial" w:cs="Arial"/>
          <w:sz w:val="22"/>
          <w:szCs w:val="22"/>
        </w:rPr>
        <w:t>Los usuarios buscan experiencias cada vez más personalizadas que les permitan sentirse cómodos con la tecnología donde quiera que estén. Para ello, utilizan dispositivos inteligentes y conectados a través del internet de las cosas (</w:t>
      </w:r>
      <w:proofErr w:type="spellStart"/>
      <w:r>
        <w:rPr>
          <w:rFonts w:ascii="Arial" w:eastAsia="Arial" w:hAnsi="Arial" w:cs="Arial"/>
          <w:sz w:val="22"/>
          <w:szCs w:val="22"/>
        </w:rPr>
        <w:t>IoT</w:t>
      </w:r>
      <w:proofErr w:type="spellEnd"/>
      <w:r>
        <w:rPr>
          <w:rFonts w:ascii="Arial" w:eastAsia="Arial" w:hAnsi="Arial" w:cs="Arial"/>
          <w:sz w:val="22"/>
          <w:szCs w:val="22"/>
        </w:rPr>
        <w:t xml:space="preserve">), como smartphones, portátiles y </w:t>
      </w:r>
      <w:proofErr w:type="spellStart"/>
      <w:r>
        <w:rPr>
          <w:rFonts w:ascii="Arial" w:eastAsia="Arial" w:hAnsi="Arial" w:cs="Arial"/>
          <w:sz w:val="22"/>
          <w:szCs w:val="22"/>
        </w:rPr>
        <w:t>tablets</w:t>
      </w:r>
      <w:proofErr w:type="spellEnd"/>
      <w:r>
        <w:rPr>
          <w:rFonts w:ascii="Arial" w:eastAsia="Arial" w:hAnsi="Arial" w:cs="Arial"/>
          <w:sz w:val="22"/>
          <w:szCs w:val="22"/>
        </w:rPr>
        <w:t>, entre otros. Además, gracias al soporte de redes cada vez más potentes, como el 5G, estos dispositivos conectados aceleran su capacidad y alcance tanto en entornos personales como profesionales.</w:t>
      </w:r>
    </w:p>
    <w:p w14:paraId="6CCC4FCC" w14:textId="77777777" w:rsidR="009234E8" w:rsidRDefault="009234E8">
      <w:pPr>
        <w:spacing w:line="276" w:lineRule="auto"/>
        <w:jc w:val="both"/>
        <w:rPr>
          <w:rFonts w:ascii="Arial" w:eastAsia="Arial" w:hAnsi="Arial" w:cs="Arial"/>
          <w:sz w:val="22"/>
          <w:szCs w:val="22"/>
        </w:rPr>
      </w:pPr>
    </w:p>
    <w:p w14:paraId="751E30B4" w14:textId="77777777" w:rsidR="009234E8" w:rsidRDefault="00A97610">
      <w:pPr>
        <w:spacing w:line="276" w:lineRule="auto"/>
        <w:jc w:val="both"/>
        <w:rPr>
          <w:rFonts w:ascii="Arial" w:eastAsia="Arial" w:hAnsi="Arial" w:cs="Arial"/>
          <w:sz w:val="22"/>
          <w:szCs w:val="22"/>
        </w:rPr>
      </w:pPr>
      <w:r>
        <w:rPr>
          <w:rFonts w:ascii="Arial" w:eastAsia="Arial" w:hAnsi="Arial" w:cs="Arial"/>
          <w:sz w:val="22"/>
          <w:szCs w:val="22"/>
        </w:rPr>
        <w:lastRenderedPageBreak/>
        <w:t>Por otro lado, con el objetivo de incrementar las capacidades tecnológicas de las empresas, la adopción de la nube seguirá creciendo. “</w:t>
      </w:r>
      <w:r>
        <w:rPr>
          <w:rFonts w:ascii="Arial" w:eastAsia="Arial" w:hAnsi="Arial" w:cs="Arial"/>
          <w:i/>
          <w:sz w:val="22"/>
          <w:szCs w:val="22"/>
        </w:rPr>
        <w:t xml:space="preserve">Los avances en </w:t>
      </w:r>
      <w:proofErr w:type="spellStart"/>
      <w:r>
        <w:rPr>
          <w:rFonts w:ascii="Arial" w:eastAsia="Arial" w:hAnsi="Arial" w:cs="Arial"/>
          <w:i/>
          <w:sz w:val="22"/>
          <w:szCs w:val="22"/>
        </w:rPr>
        <w:t>edge</w:t>
      </w:r>
      <w:proofErr w:type="spellEnd"/>
      <w:r>
        <w:rPr>
          <w:rFonts w:ascii="Arial" w:eastAsia="Arial" w:hAnsi="Arial" w:cs="Arial"/>
          <w:i/>
          <w:sz w:val="22"/>
          <w:szCs w:val="22"/>
        </w:rPr>
        <w:t xml:space="preserve"> </w:t>
      </w:r>
      <w:proofErr w:type="spellStart"/>
      <w:r>
        <w:rPr>
          <w:rFonts w:ascii="Arial" w:eastAsia="Arial" w:hAnsi="Arial" w:cs="Arial"/>
          <w:i/>
          <w:sz w:val="22"/>
          <w:szCs w:val="22"/>
        </w:rPr>
        <w:t>computing</w:t>
      </w:r>
      <w:proofErr w:type="spellEnd"/>
      <w:r>
        <w:rPr>
          <w:rFonts w:ascii="Arial" w:eastAsia="Arial" w:hAnsi="Arial" w:cs="Arial"/>
          <w:i/>
          <w:sz w:val="22"/>
          <w:szCs w:val="22"/>
        </w:rPr>
        <w:t xml:space="preserve"> permitirán recoger, monitorizar y analizar datos localmente y cerca de la fuente, reduciendo así el tráfico de datos centralizado. Esto tendrá un impacto significativo al aumentar la velocidad y reducir la latencia</w:t>
      </w:r>
      <w:r>
        <w:rPr>
          <w:rFonts w:ascii="Arial" w:eastAsia="Arial" w:hAnsi="Arial" w:cs="Arial"/>
          <w:sz w:val="22"/>
          <w:szCs w:val="22"/>
        </w:rPr>
        <w:t>”, explica la directiva.</w:t>
      </w:r>
    </w:p>
    <w:p w14:paraId="223F634D" w14:textId="77777777" w:rsidR="009234E8" w:rsidRDefault="009234E8">
      <w:pPr>
        <w:rPr>
          <w:rFonts w:ascii="Arial" w:eastAsia="Arial" w:hAnsi="Arial" w:cs="Arial"/>
          <w:b/>
          <w:sz w:val="16"/>
          <w:szCs w:val="16"/>
        </w:rPr>
      </w:pPr>
    </w:p>
    <w:p w14:paraId="74D148D3" w14:textId="77777777" w:rsidR="009234E8" w:rsidRDefault="009234E8">
      <w:pPr>
        <w:rPr>
          <w:rFonts w:ascii="Arial" w:eastAsia="Arial" w:hAnsi="Arial" w:cs="Arial"/>
          <w:b/>
          <w:sz w:val="16"/>
          <w:szCs w:val="16"/>
        </w:rPr>
      </w:pPr>
    </w:p>
    <w:p w14:paraId="1BE3CE46" w14:textId="77777777" w:rsidR="009234E8" w:rsidRDefault="009234E8">
      <w:pPr>
        <w:rPr>
          <w:rFonts w:ascii="Arial" w:eastAsia="Arial" w:hAnsi="Arial" w:cs="Arial"/>
          <w:b/>
          <w:sz w:val="16"/>
          <w:szCs w:val="16"/>
        </w:rPr>
      </w:pPr>
    </w:p>
    <w:p w14:paraId="0D6D2495" w14:textId="77777777" w:rsidR="009234E8" w:rsidRDefault="00A97610">
      <w:pPr>
        <w:pBdr>
          <w:top w:val="nil"/>
          <w:left w:val="nil"/>
          <w:bottom w:val="nil"/>
          <w:right w:val="nil"/>
          <w:between w:val="nil"/>
        </w:pBdr>
        <w:shd w:val="clear" w:color="auto" w:fill="FFFFFF"/>
        <w:jc w:val="both"/>
        <w:rPr>
          <w:rFonts w:ascii="Arial" w:eastAsia="Arial" w:hAnsi="Arial" w:cs="Arial"/>
          <w:color w:val="000000"/>
          <w:sz w:val="16"/>
          <w:szCs w:val="16"/>
        </w:rPr>
      </w:pPr>
      <w:proofErr w:type="spellStart"/>
      <w:r>
        <w:rPr>
          <w:rFonts w:ascii="Arial" w:eastAsia="Arial" w:hAnsi="Arial" w:cs="Arial"/>
          <w:b/>
          <w:color w:val="000000"/>
          <w:sz w:val="16"/>
          <w:szCs w:val="16"/>
        </w:rPr>
        <w:t>Experis</w:t>
      </w:r>
      <w:proofErr w:type="spellEnd"/>
      <w:r>
        <w:rPr>
          <w:rFonts w:ascii="Arial" w:eastAsia="Arial" w:hAnsi="Arial" w:cs="Arial"/>
          <w:color w:val="000000"/>
          <w:sz w:val="16"/>
          <w:szCs w:val="16"/>
        </w:rPr>
        <w:t xml:space="preserve"> es referente global en la selección de profesionales IT, y consultoría tecnológica para la implementación de proyectos y servicios gestionados. Cuenta con tres áreas de especialización: Business </w:t>
      </w:r>
      <w:proofErr w:type="spellStart"/>
      <w:r>
        <w:rPr>
          <w:rFonts w:ascii="Arial" w:eastAsia="Arial" w:hAnsi="Arial" w:cs="Arial"/>
          <w:color w:val="000000"/>
          <w:sz w:val="16"/>
          <w:szCs w:val="16"/>
        </w:rPr>
        <w:t>Transformation</w:t>
      </w:r>
      <w:proofErr w:type="spellEnd"/>
      <w:r>
        <w:rPr>
          <w:rFonts w:ascii="Arial" w:eastAsia="Arial" w:hAnsi="Arial" w:cs="Arial"/>
          <w:color w:val="000000"/>
          <w:sz w:val="16"/>
          <w:szCs w:val="16"/>
        </w:rPr>
        <w:t xml:space="preserve">, Cloud &amp; </w:t>
      </w:r>
      <w:proofErr w:type="spellStart"/>
      <w:r>
        <w:rPr>
          <w:rFonts w:ascii="Arial" w:eastAsia="Arial" w:hAnsi="Arial" w:cs="Arial"/>
          <w:color w:val="000000"/>
          <w:sz w:val="16"/>
          <w:szCs w:val="16"/>
        </w:rPr>
        <w:t>Infrastructure</w:t>
      </w:r>
      <w:proofErr w:type="spellEnd"/>
      <w:r>
        <w:rPr>
          <w:rFonts w:ascii="Arial" w:eastAsia="Arial" w:hAnsi="Arial" w:cs="Arial"/>
          <w:color w:val="000000"/>
          <w:sz w:val="16"/>
          <w:szCs w:val="16"/>
        </w:rPr>
        <w:t xml:space="preserve">, y Enterprise </w:t>
      </w:r>
      <w:proofErr w:type="spellStart"/>
      <w:r>
        <w:rPr>
          <w:rFonts w:ascii="Arial" w:eastAsia="Arial" w:hAnsi="Arial" w:cs="Arial"/>
          <w:color w:val="000000"/>
          <w:sz w:val="16"/>
          <w:szCs w:val="16"/>
        </w:rPr>
        <w:t>Applications</w:t>
      </w:r>
      <w:proofErr w:type="spellEnd"/>
      <w:r>
        <w:rPr>
          <w:rFonts w:ascii="Arial" w:eastAsia="Arial" w:hAnsi="Arial" w:cs="Arial"/>
          <w:color w:val="000000"/>
          <w:sz w:val="16"/>
          <w:szCs w:val="16"/>
        </w:rPr>
        <w:t xml:space="preserve">. A medida que se desarrolla la transformación digital y se agudiza la escasez de perfiles </w:t>
      </w:r>
      <w:proofErr w:type="spellStart"/>
      <w:r>
        <w:rPr>
          <w:rFonts w:ascii="Arial" w:eastAsia="Arial" w:hAnsi="Arial" w:cs="Arial"/>
          <w:color w:val="000000"/>
          <w:sz w:val="16"/>
          <w:szCs w:val="16"/>
        </w:rPr>
        <w:t>tech</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Experis</w:t>
      </w:r>
      <w:proofErr w:type="spellEnd"/>
      <w:r>
        <w:rPr>
          <w:rFonts w:ascii="Arial" w:eastAsia="Arial" w:hAnsi="Arial" w:cs="Arial"/>
          <w:color w:val="000000"/>
          <w:sz w:val="16"/>
          <w:szCs w:val="16"/>
        </w:rPr>
        <w:t xml:space="preserve"> puede proporcionar talento que combina las capacidades técnicas y las habilidades blandas necesarias para garantizar el éxito de cualquier organización. Además, a través de </w:t>
      </w:r>
      <w:proofErr w:type="spellStart"/>
      <w:r>
        <w:rPr>
          <w:rFonts w:ascii="Arial" w:eastAsia="Arial" w:hAnsi="Arial" w:cs="Arial"/>
          <w:color w:val="000000"/>
          <w:sz w:val="16"/>
          <w:szCs w:val="16"/>
        </w:rPr>
        <w:t>Experis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Academy</w:t>
      </w:r>
      <w:proofErr w:type="spellEnd"/>
      <w:r>
        <w:rPr>
          <w:rFonts w:ascii="Arial" w:eastAsia="Arial" w:hAnsi="Arial" w:cs="Arial"/>
          <w:color w:val="000000"/>
          <w:sz w:val="16"/>
          <w:szCs w:val="16"/>
        </w:rPr>
        <w:t xml:space="preserve">, trabaja con un amplio grupo de escuelas técnicas y universidades para poner en marcha programas de formación que permitan desarrollar el talento con las capacidades que más </w:t>
      </w:r>
      <w:r>
        <w:rPr>
          <w:rFonts w:ascii="Arial" w:eastAsia="Arial" w:hAnsi="Arial" w:cs="Arial"/>
          <w:sz w:val="16"/>
          <w:szCs w:val="16"/>
        </w:rPr>
        <w:t>demandan</w:t>
      </w:r>
      <w:r>
        <w:rPr>
          <w:rFonts w:ascii="Arial" w:eastAsia="Arial" w:hAnsi="Arial" w:cs="Arial"/>
          <w:color w:val="000000"/>
          <w:sz w:val="16"/>
          <w:szCs w:val="16"/>
        </w:rPr>
        <w:t>.</w:t>
      </w:r>
    </w:p>
    <w:p w14:paraId="2F2110BE" w14:textId="77777777" w:rsidR="009234E8" w:rsidRDefault="00A97610">
      <w:pPr>
        <w:jc w:val="both"/>
        <w:rPr>
          <w:rFonts w:ascii="Arial" w:eastAsia="Arial" w:hAnsi="Arial" w:cs="Arial"/>
          <w:sz w:val="16"/>
          <w:szCs w:val="16"/>
        </w:rPr>
      </w:pPr>
      <w:r>
        <w:rPr>
          <w:rFonts w:ascii="Arial" w:eastAsia="Arial" w:hAnsi="Arial" w:cs="Arial"/>
          <w:sz w:val="16"/>
          <w:szCs w:val="16"/>
        </w:rPr>
        <w:t xml:space="preserve">Más información en </w:t>
      </w:r>
      <w:hyperlink r:id="rId8">
        <w:r>
          <w:rPr>
            <w:rFonts w:ascii="Arial" w:eastAsia="Arial" w:hAnsi="Arial" w:cs="Arial"/>
            <w:color w:val="0000FF"/>
            <w:sz w:val="16"/>
            <w:szCs w:val="16"/>
            <w:u w:val="single"/>
          </w:rPr>
          <w:t>www.experis.es</w:t>
        </w:r>
      </w:hyperlink>
      <w:r>
        <w:rPr>
          <w:rFonts w:ascii="Arial" w:eastAsia="Arial" w:hAnsi="Arial" w:cs="Arial"/>
          <w:sz w:val="16"/>
          <w:szCs w:val="16"/>
        </w:rPr>
        <w:t>.</w:t>
      </w:r>
    </w:p>
    <w:p w14:paraId="228C0DBC" w14:textId="77777777" w:rsidR="009234E8" w:rsidRDefault="009234E8">
      <w:pPr>
        <w:jc w:val="both"/>
        <w:rPr>
          <w:rFonts w:ascii="Arial" w:eastAsia="Arial" w:hAnsi="Arial" w:cs="Arial"/>
          <w:b/>
          <w:sz w:val="16"/>
          <w:szCs w:val="16"/>
        </w:rPr>
      </w:pPr>
    </w:p>
    <w:p w14:paraId="71F7AE6D" w14:textId="77777777" w:rsidR="009234E8" w:rsidRDefault="00A97610">
      <w:pPr>
        <w:jc w:val="both"/>
        <w:rPr>
          <w:rFonts w:ascii="Arial" w:eastAsia="Arial" w:hAnsi="Arial" w:cs="Arial"/>
          <w:sz w:val="16"/>
          <w:szCs w:val="16"/>
        </w:rPr>
      </w:pPr>
      <w:proofErr w:type="spellStart"/>
      <w:r>
        <w:rPr>
          <w:rFonts w:ascii="Arial" w:eastAsia="Arial" w:hAnsi="Arial" w:cs="Arial"/>
          <w:b/>
          <w:sz w:val="16"/>
          <w:szCs w:val="16"/>
        </w:rPr>
        <w:t>ManpowerGroup</w:t>
      </w:r>
      <w:proofErr w:type="spellEnd"/>
      <w:r>
        <w:rPr>
          <w:rFonts w:ascii="Arial" w:eastAsia="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Pr>
          <w:rFonts w:ascii="Arial" w:eastAsia="Arial" w:hAnsi="Arial" w:cs="Arial"/>
          <w:sz w:val="16"/>
          <w:szCs w:val="16"/>
        </w:rPr>
        <w:t>Experis</w:t>
      </w:r>
      <w:proofErr w:type="spellEnd"/>
      <w:r>
        <w:rPr>
          <w:rFonts w:ascii="Arial" w:eastAsia="Arial" w:hAnsi="Arial" w:cs="Arial"/>
          <w:sz w:val="16"/>
          <w:szCs w:val="16"/>
        </w:rPr>
        <w:t xml:space="preserve"> y </w:t>
      </w:r>
      <w:proofErr w:type="spellStart"/>
      <w:r>
        <w:rPr>
          <w:rFonts w:ascii="Arial" w:eastAsia="Arial" w:hAnsi="Arial" w:cs="Arial"/>
          <w:sz w:val="16"/>
          <w:szCs w:val="16"/>
        </w:rPr>
        <w:t>Talent</w:t>
      </w:r>
      <w:proofErr w:type="spellEnd"/>
      <w:r>
        <w:rPr>
          <w:rFonts w:ascii="Arial" w:eastAsia="Arial" w:hAnsi="Arial" w:cs="Arial"/>
          <w:sz w:val="16"/>
          <w:szCs w:val="16"/>
        </w:rPr>
        <w:t xml:space="preserve"> </w:t>
      </w:r>
      <w:proofErr w:type="spellStart"/>
      <w:r>
        <w:rPr>
          <w:rFonts w:ascii="Arial" w:eastAsia="Arial" w:hAnsi="Arial" w:cs="Arial"/>
          <w:sz w:val="16"/>
          <w:szCs w:val="16"/>
        </w:rPr>
        <w:t>Solutions</w:t>
      </w:r>
      <w:proofErr w:type="spellEnd"/>
      <w:r>
        <w:rPr>
          <w:rFonts w:ascii="Arial" w:eastAsia="Arial" w:hAnsi="Arial" w:cs="Arial"/>
          <w:sz w:val="16"/>
          <w:szCs w:val="16"/>
        </w:rPr>
        <w:t>), aporta valor a candidatos y clientes en más de 75 países, como lleva haciendo durante más de 70 años. Además, sus políticas de diversidad, inclusión e igualdad y sus buenas prácticas de negocio son reconocidas por multitud de organizaciones.</w:t>
      </w:r>
    </w:p>
    <w:p w14:paraId="45EB703A" w14:textId="77777777" w:rsidR="009234E8" w:rsidRDefault="00A97610">
      <w:pPr>
        <w:jc w:val="both"/>
        <w:rPr>
          <w:rFonts w:ascii="Arial" w:eastAsia="Arial" w:hAnsi="Arial" w:cs="Arial"/>
          <w:sz w:val="16"/>
          <w:szCs w:val="16"/>
        </w:rPr>
      </w:pPr>
      <w:r>
        <w:rPr>
          <w:rFonts w:ascii="Arial" w:eastAsia="Arial" w:hAnsi="Arial" w:cs="Arial"/>
          <w:sz w:val="16"/>
          <w:szCs w:val="16"/>
        </w:rPr>
        <w:t xml:space="preserve">Más información en </w:t>
      </w:r>
      <w:hyperlink r:id="rId9">
        <w:r>
          <w:rPr>
            <w:rFonts w:ascii="Arial" w:eastAsia="Arial" w:hAnsi="Arial" w:cs="Arial"/>
            <w:color w:val="0000FF"/>
            <w:sz w:val="16"/>
            <w:szCs w:val="16"/>
            <w:u w:val="single"/>
          </w:rPr>
          <w:t>www.manpowergroup.es</w:t>
        </w:r>
      </w:hyperlink>
      <w:r>
        <w:rPr>
          <w:rFonts w:ascii="Arial" w:eastAsia="Arial" w:hAnsi="Arial" w:cs="Arial"/>
          <w:sz w:val="16"/>
          <w:szCs w:val="16"/>
        </w:rPr>
        <w:t>.</w:t>
      </w:r>
    </w:p>
    <w:p w14:paraId="743D38CF" w14:textId="77777777" w:rsidR="009234E8" w:rsidRDefault="009234E8">
      <w:pPr>
        <w:spacing w:line="276" w:lineRule="auto"/>
        <w:jc w:val="both"/>
        <w:rPr>
          <w:rFonts w:ascii="Arial" w:eastAsia="Arial" w:hAnsi="Arial" w:cs="Arial"/>
          <w:sz w:val="18"/>
          <w:szCs w:val="18"/>
        </w:rPr>
      </w:pPr>
    </w:p>
    <w:tbl>
      <w:tblPr>
        <w:tblStyle w:val="a0"/>
        <w:tblW w:w="8948" w:type="dxa"/>
        <w:tblInd w:w="0" w:type="dxa"/>
        <w:tblLayout w:type="fixed"/>
        <w:tblLook w:val="0400" w:firstRow="0" w:lastRow="0" w:firstColumn="0" w:lastColumn="0" w:noHBand="0" w:noVBand="1"/>
      </w:tblPr>
      <w:tblGrid>
        <w:gridCol w:w="2943"/>
        <w:gridCol w:w="2977"/>
        <w:gridCol w:w="3028"/>
      </w:tblGrid>
      <w:tr w:rsidR="009234E8" w14:paraId="25AE7974" w14:textId="77777777">
        <w:trPr>
          <w:trHeight w:val="1159"/>
        </w:trPr>
        <w:tc>
          <w:tcPr>
            <w:tcW w:w="2943" w:type="dxa"/>
          </w:tcPr>
          <w:p w14:paraId="6BB951EF" w14:textId="77777777" w:rsidR="009234E8" w:rsidRDefault="009234E8">
            <w:pPr>
              <w:jc w:val="both"/>
              <w:rPr>
                <w:rFonts w:ascii="Arial" w:eastAsia="Arial" w:hAnsi="Arial" w:cs="Arial"/>
                <w:b/>
                <w:sz w:val="16"/>
                <w:szCs w:val="16"/>
              </w:rPr>
            </w:pPr>
          </w:p>
          <w:p w14:paraId="3F893E07" w14:textId="77777777" w:rsidR="009234E8" w:rsidRDefault="00A97610">
            <w:pPr>
              <w:jc w:val="both"/>
              <w:rPr>
                <w:rFonts w:ascii="Arial" w:eastAsia="Arial" w:hAnsi="Arial" w:cs="Arial"/>
                <w:b/>
                <w:sz w:val="16"/>
                <w:szCs w:val="16"/>
              </w:rPr>
            </w:pPr>
            <w:proofErr w:type="spellStart"/>
            <w:r>
              <w:rPr>
                <w:rFonts w:ascii="Arial" w:eastAsia="Arial" w:hAnsi="Arial" w:cs="Arial"/>
                <w:b/>
                <w:sz w:val="16"/>
                <w:szCs w:val="16"/>
              </w:rPr>
              <w:t>ManpowerGroup</w:t>
            </w:r>
            <w:proofErr w:type="spellEnd"/>
          </w:p>
          <w:p w14:paraId="0F1D644B" w14:textId="77777777" w:rsidR="009234E8" w:rsidRDefault="00A97610">
            <w:pPr>
              <w:jc w:val="both"/>
              <w:rPr>
                <w:rFonts w:ascii="Arial" w:eastAsia="Arial" w:hAnsi="Arial" w:cs="Arial"/>
                <w:sz w:val="16"/>
                <w:szCs w:val="16"/>
              </w:rPr>
            </w:pPr>
            <w:r>
              <w:rPr>
                <w:rFonts w:ascii="Arial" w:eastAsia="Arial" w:hAnsi="Arial" w:cs="Arial"/>
                <w:sz w:val="16"/>
                <w:szCs w:val="16"/>
              </w:rPr>
              <w:t>Dpto. Comunicación</w:t>
            </w:r>
          </w:p>
          <w:p w14:paraId="759D4B3D" w14:textId="77777777" w:rsidR="009234E8" w:rsidRDefault="00A97610">
            <w:pPr>
              <w:jc w:val="both"/>
              <w:rPr>
                <w:rFonts w:ascii="Arial" w:eastAsia="Arial" w:hAnsi="Arial" w:cs="Arial"/>
                <w:sz w:val="16"/>
                <w:szCs w:val="16"/>
              </w:rPr>
            </w:pPr>
            <w:r>
              <w:rPr>
                <w:rFonts w:ascii="Arial" w:eastAsia="Arial" w:hAnsi="Arial" w:cs="Arial"/>
                <w:sz w:val="16"/>
                <w:szCs w:val="16"/>
              </w:rPr>
              <w:t>Juan Gómez Rodríguez</w:t>
            </w:r>
          </w:p>
          <w:p w14:paraId="2E5C53A1" w14:textId="77777777" w:rsidR="009234E8" w:rsidRDefault="00A97610">
            <w:pPr>
              <w:jc w:val="both"/>
              <w:rPr>
                <w:rFonts w:ascii="Arial" w:eastAsia="Arial" w:hAnsi="Arial" w:cs="Arial"/>
                <w:sz w:val="16"/>
                <w:szCs w:val="16"/>
              </w:rPr>
            </w:pPr>
            <w:r>
              <w:rPr>
                <w:rFonts w:ascii="Arial" w:eastAsia="Arial" w:hAnsi="Arial" w:cs="Arial"/>
                <w:sz w:val="16"/>
                <w:szCs w:val="16"/>
              </w:rPr>
              <w:t>Tel. 687 51 96 90</w:t>
            </w:r>
          </w:p>
          <w:p w14:paraId="270113B1" w14:textId="77777777" w:rsidR="009234E8" w:rsidRDefault="00281FC7">
            <w:pPr>
              <w:jc w:val="both"/>
              <w:rPr>
                <w:rFonts w:ascii="Arial" w:eastAsia="Arial" w:hAnsi="Arial" w:cs="Arial"/>
                <w:sz w:val="16"/>
                <w:szCs w:val="16"/>
              </w:rPr>
            </w:pPr>
            <w:hyperlink r:id="rId10">
              <w:r w:rsidR="00A97610">
                <w:rPr>
                  <w:rFonts w:ascii="Arial" w:eastAsia="Arial" w:hAnsi="Arial" w:cs="Arial"/>
                  <w:color w:val="0000FF"/>
                  <w:sz w:val="16"/>
                  <w:szCs w:val="16"/>
                  <w:u w:val="single"/>
                </w:rPr>
                <w:t>juan.gomez@manpowergroup.es</w:t>
              </w:r>
            </w:hyperlink>
          </w:p>
          <w:p w14:paraId="6F5D3CB9" w14:textId="77777777" w:rsidR="009234E8" w:rsidRDefault="009234E8">
            <w:pPr>
              <w:pBdr>
                <w:top w:val="nil"/>
                <w:left w:val="nil"/>
                <w:bottom w:val="nil"/>
                <w:right w:val="nil"/>
                <w:between w:val="nil"/>
              </w:pBdr>
              <w:ind w:left="34" w:hanging="34"/>
              <w:jc w:val="both"/>
              <w:rPr>
                <w:rFonts w:ascii="Arial" w:eastAsia="Arial" w:hAnsi="Arial" w:cs="Arial"/>
                <w:b/>
                <w:color w:val="000000"/>
                <w:sz w:val="16"/>
                <w:szCs w:val="16"/>
              </w:rPr>
            </w:pPr>
          </w:p>
        </w:tc>
        <w:tc>
          <w:tcPr>
            <w:tcW w:w="2977" w:type="dxa"/>
          </w:tcPr>
          <w:p w14:paraId="66EF73B9" w14:textId="77777777" w:rsidR="009234E8" w:rsidRDefault="009234E8">
            <w:pPr>
              <w:jc w:val="both"/>
              <w:rPr>
                <w:rFonts w:ascii="Arial" w:eastAsia="Arial" w:hAnsi="Arial" w:cs="Arial"/>
                <w:sz w:val="16"/>
                <w:szCs w:val="16"/>
              </w:rPr>
            </w:pPr>
          </w:p>
        </w:tc>
        <w:tc>
          <w:tcPr>
            <w:tcW w:w="3028" w:type="dxa"/>
          </w:tcPr>
          <w:p w14:paraId="0B377D6A" w14:textId="77777777" w:rsidR="009234E8" w:rsidRDefault="00A97610">
            <w:pPr>
              <w:pBdr>
                <w:top w:val="nil"/>
                <w:left w:val="nil"/>
                <w:bottom w:val="nil"/>
                <w:right w:val="nil"/>
                <w:between w:val="nil"/>
              </w:pBdr>
              <w:spacing w:before="240" w:after="240"/>
              <w:jc w:val="both"/>
              <w:rPr>
                <w:rFonts w:ascii="Arial" w:eastAsia="Arial" w:hAnsi="Arial" w:cs="Arial"/>
                <w:b/>
                <w:color w:val="0000FF"/>
                <w:u w:val="single"/>
              </w:rPr>
            </w:pPr>
            <w:r>
              <w:rPr>
                <w:rFonts w:ascii="Arial" w:eastAsia="Arial" w:hAnsi="Arial" w:cs="Arial"/>
                <w:b/>
                <w:color w:val="000000"/>
                <w:sz w:val="16"/>
                <w:szCs w:val="16"/>
              </w:rPr>
              <w:t>Agencia de comunicación Indie PR</w:t>
            </w:r>
          </w:p>
          <w:p w14:paraId="6AD312FD" w14:textId="77777777" w:rsidR="009234E8" w:rsidRDefault="00A97610">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Isabel Gata</w:t>
            </w:r>
          </w:p>
          <w:p w14:paraId="3E8C58B0" w14:textId="77777777" w:rsidR="009234E8" w:rsidRDefault="00A97610">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Tel.: 630 701 069</w:t>
            </w:r>
          </w:p>
          <w:p w14:paraId="29333D9E" w14:textId="77777777" w:rsidR="009234E8" w:rsidRDefault="00281FC7">
            <w:pPr>
              <w:pBdr>
                <w:top w:val="nil"/>
                <w:left w:val="nil"/>
                <w:bottom w:val="nil"/>
                <w:right w:val="nil"/>
                <w:between w:val="nil"/>
              </w:pBdr>
              <w:jc w:val="both"/>
              <w:rPr>
                <w:rFonts w:ascii="Arial" w:eastAsia="Arial" w:hAnsi="Arial" w:cs="Arial"/>
                <w:color w:val="0000FF"/>
                <w:sz w:val="16"/>
                <w:szCs w:val="16"/>
                <w:u w:val="single"/>
              </w:rPr>
            </w:pPr>
            <w:hyperlink r:id="rId11">
              <w:r w:rsidR="00A97610">
                <w:rPr>
                  <w:rFonts w:ascii="Arial" w:eastAsia="Arial" w:hAnsi="Arial" w:cs="Arial"/>
                  <w:color w:val="0000FF"/>
                  <w:sz w:val="16"/>
                  <w:szCs w:val="16"/>
                  <w:u w:val="single"/>
                </w:rPr>
                <w:t>isabel@indiepr.es</w:t>
              </w:r>
            </w:hyperlink>
          </w:p>
          <w:p w14:paraId="2DCF9C88" w14:textId="77777777" w:rsidR="009234E8" w:rsidRDefault="00A97610">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Lola Alonso</w:t>
            </w:r>
          </w:p>
          <w:p w14:paraId="10B4E7D9" w14:textId="77777777" w:rsidR="009234E8" w:rsidRDefault="00A97610">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Tel.: 686910798</w:t>
            </w:r>
          </w:p>
          <w:p w14:paraId="072F2C87" w14:textId="77777777" w:rsidR="009234E8" w:rsidRDefault="00281FC7">
            <w:pPr>
              <w:pBdr>
                <w:top w:val="nil"/>
                <w:left w:val="nil"/>
                <w:bottom w:val="nil"/>
                <w:right w:val="nil"/>
                <w:between w:val="nil"/>
              </w:pBdr>
              <w:jc w:val="both"/>
              <w:rPr>
                <w:rFonts w:ascii="Arial" w:eastAsia="Arial" w:hAnsi="Arial" w:cs="Arial"/>
                <w:color w:val="000000"/>
                <w:sz w:val="16"/>
                <w:szCs w:val="16"/>
              </w:rPr>
            </w:pPr>
            <w:hyperlink r:id="rId12">
              <w:r w:rsidR="00A97610">
                <w:rPr>
                  <w:rFonts w:ascii="Arial" w:eastAsia="Arial" w:hAnsi="Arial" w:cs="Arial"/>
                  <w:color w:val="0000FF"/>
                  <w:sz w:val="16"/>
                  <w:szCs w:val="16"/>
                  <w:u w:val="single"/>
                </w:rPr>
                <w:t>lola@indiepr.es</w:t>
              </w:r>
            </w:hyperlink>
          </w:p>
          <w:p w14:paraId="37CBEF77" w14:textId="77777777" w:rsidR="009234E8" w:rsidRDefault="009234E8">
            <w:pPr>
              <w:ind w:left="142" w:right="-976"/>
              <w:jc w:val="both"/>
              <w:rPr>
                <w:rFonts w:ascii="Arial" w:eastAsia="Arial" w:hAnsi="Arial" w:cs="Arial"/>
                <w:sz w:val="16"/>
                <w:szCs w:val="16"/>
              </w:rPr>
            </w:pPr>
          </w:p>
        </w:tc>
      </w:tr>
    </w:tbl>
    <w:p w14:paraId="31762D16" w14:textId="77777777" w:rsidR="009234E8" w:rsidRDefault="009234E8">
      <w:pPr>
        <w:tabs>
          <w:tab w:val="right" w:pos="8838"/>
        </w:tabs>
        <w:jc w:val="both"/>
        <w:rPr>
          <w:rFonts w:ascii="Arial" w:eastAsia="Arial" w:hAnsi="Arial" w:cs="Arial"/>
          <w:b/>
          <w:sz w:val="16"/>
          <w:szCs w:val="16"/>
        </w:rPr>
      </w:pPr>
    </w:p>
    <w:sectPr w:rsidR="009234E8">
      <w:headerReference w:type="default" r:id="rId13"/>
      <w:footerReference w:type="even" r:id="rId14"/>
      <w:footerReference w:type="default" r:id="rId15"/>
      <w:pgSz w:w="11907" w:h="16840"/>
      <w:pgMar w:top="1985" w:right="1418" w:bottom="170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8FCE" w14:textId="77777777" w:rsidR="00185002" w:rsidRDefault="00A97610">
      <w:r>
        <w:separator/>
      </w:r>
    </w:p>
  </w:endnote>
  <w:endnote w:type="continuationSeparator" w:id="0">
    <w:p w14:paraId="4A328516" w14:textId="77777777" w:rsidR="00185002" w:rsidRDefault="00A9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MNJH P+ 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1A0E" w14:textId="77777777" w:rsidR="009234E8" w:rsidRDefault="00A9761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281FC7">
      <w:rPr>
        <w:color w:val="000000"/>
      </w:rPr>
      <w:fldChar w:fldCharType="separate"/>
    </w:r>
    <w:r>
      <w:rPr>
        <w:color w:val="000000"/>
      </w:rPr>
      <w:fldChar w:fldCharType="end"/>
    </w:r>
  </w:p>
  <w:p w14:paraId="46E559B0" w14:textId="77777777" w:rsidR="009234E8" w:rsidRDefault="009234E8">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B85C" w14:textId="77777777" w:rsidR="009234E8" w:rsidRDefault="009234E8">
    <w:pPr>
      <w:pBdr>
        <w:top w:val="nil"/>
        <w:left w:val="nil"/>
        <w:bottom w:val="nil"/>
        <w:right w:val="nil"/>
        <w:between w:val="nil"/>
      </w:pBdr>
      <w:tabs>
        <w:tab w:val="center" w:pos="4252"/>
        <w:tab w:val="right" w:pos="8504"/>
      </w:tabs>
      <w:ind w:right="360"/>
      <w:rPr>
        <w:rFonts w:ascii="Arial" w:eastAsia="Arial" w:hAnsi="Arial" w:cs="Arial"/>
        <w:color w:val="444444"/>
        <w:sz w:val="23"/>
        <w:szCs w:val="23"/>
      </w:rPr>
    </w:pPr>
  </w:p>
  <w:p w14:paraId="4C215DD0" w14:textId="77777777" w:rsidR="009234E8" w:rsidRDefault="00A97610">
    <w:pPr>
      <w:pBdr>
        <w:top w:val="nil"/>
        <w:left w:val="nil"/>
        <w:bottom w:val="nil"/>
        <w:right w:val="nil"/>
        <w:between w:val="nil"/>
      </w:pBdr>
      <w:tabs>
        <w:tab w:val="center" w:pos="4252"/>
        <w:tab w:val="right" w:pos="8504"/>
      </w:tabs>
      <w:ind w:right="360"/>
      <w:jc w:val="center"/>
      <w:rPr>
        <w:color w:val="000000"/>
      </w:rPr>
    </w:pPr>
    <w:r>
      <w:rPr>
        <w:rFonts w:ascii="Arial" w:eastAsia="Arial" w:hAnsi="Arial" w:cs="Arial"/>
        <w:noProof/>
        <w:color w:val="444444"/>
        <w:sz w:val="23"/>
        <w:szCs w:val="23"/>
      </w:rPr>
      <w:drawing>
        <wp:inline distT="0" distB="0" distL="0" distR="0" wp14:anchorId="0E5721B6" wp14:editId="3FB50AAD">
          <wp:extent cx="5410200" cy="685800"/>
          <wp:effectExtent l="0" t="0" r="0" b="0"/>
          <wp:docPr id="8" name="image1.png" descr="200416 pie_email_reconocimientos_600_CAST-2020_psd"/>
          <wp:cNvGraphicFramePr/>
          <a:graphic xmlns:a="http://schemas.openxmlformats.org/drawingml/2006/main">
            <a:graphicData uri="http://schemas.openxmlformats.org/drawingml/2006/picture">
              <pic:pic xmlns:pic="http://schemas.openxmlformats.org/drawingml/2006/picture">
                <pic:nvPicPr>
                  <pic:cNvPr id="0" name="image1.png" descr="200416 pie_email_reconocimientos_600_CAST-2020_psd"/>
                  <pic:cNvPicPr preferRelativeResize="0"/>
                </pic:nvPicPr>
                <pic:blipFill>
                  <a:blip r:embed="rId1"/>
                  <a:srcRect r="-204" b="71667"/>
                  <a:stretch>
                    <a:fillRect/>
                  </a:stretch>
                </pic:blipFill>
                <pic:spPr>
                  <a:xfrm>
                    <a:off x="0" y="0"/>
                    <a:ext cx="5410200" cy="685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DC39" w14:textId="77777777" w:rsidR="00185002" w:rsidRDefault="00A97610">
      <w:r>
        <w:separator/>
      </w:r>
    </w:p>
  </w:footnote>
  <w:footnote w:type="continuationSeparator" w:id="0">
    <w:p w14:paraId="65374561" w14:textId="77777777" w:rsidR="00185002" w:rsidRDefault="00A9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B7E7" w14:textId="77777777" w:rsidR="009234E8" w:rsidRDefault="00A97610">
    <w:pPr>
      <w:pBdr>
        <w:top w:val="nil"/>
        <w:left w:val="nil"/>
        <w:bottom w:val="nil"/>
        <w:right w:val="nil"/>
        <w:between w:val="nil"/>
      </w:pBdr>
      <w:tabs>
        <w:tab w:val="center" w:pos="4252"/>
        <w:tab w:val="right" w:pos="8504"/>
      </w:tabs>
      <w:rPr>
        <w:rFonts w:ascii="Verdana" w:eastAsia="Verdana" w:hAnsi="Verdana" w:cs="Verdana"/>
        <w:color w:val="616161"/>
        <w:sz w:val="14"/>
        <w:szCs w:val="14"/>
      </w:rPr>
    </w:pPr>
    <w:r>
      <w:rPr>
        <w:noProof/>
      </w:rPr>
      <w:drawing>
        <wp:anchor distT="0" distB="0" distL="114300" distR="114300" simplePos="0" relativeHeight="251658240" behindDoc="0" locked="0" layoutInCell="1" hidden="0" allowOverlap="1" wp14:anchorId="008DE762" wp14:editId="5EF23E91">
          <wp:simplePos x="0" y="0"/>
          <wp:positionH relativeFrom="column">
            <wp:posOffset>4098290</wp:posOffset>
          </wp:positionH>
          <wp:positionV relativeFrom="paragraph">
            <wp:posOffset>9283</wp:posOffset>
          </wp:positionV>
          <wp:extent cx="1661795" cy="709295"/>
          <wp:effectExtent l="0" t="0" r="0" b="0"/>
          <wp:wrapSquare wrapText="bothSides" distT="0" distB="0" distL="114300" distR="114300"/>
          <wp:docPr id="7" name="image2.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cono&#10;&#10;Descripción generada automáticamente"/>
                  <pic:cNvPicPr preferRelativeResize="0"/>
                </pic:nvPicPr>
                <pic:blipFill>
                  <a:blip r:embed="rId1"/>
                  <a:srcRect/>
                  <a:stretch>
                    <a:fillRect/>
                  </a:stretch>
                </pic:blipFill>
                <pic:spPr>
                  <a:xfrm>
                    <a:off x="0" y="0"/>
                    <a:ext cx="1661795" cy="709295"/>
                  </a:xfrm>
                  <a:prstGeom prst="rect">
                    <a:avLst/>
                  </a:prstGeom>
                  <a:ln/>
                </pic:spPr>
              </pic:pic>
            </a:graphicData>
          </a:graphic>
        </wp:anchor>
      </w:drawing>
    </w:r>
  </w:p>
  <w:p w14:paraId="32831680" w14:textId="77777777" w:rsidR="009234E8" w:rsidRDefault="009234E8">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6A030789" w14:textId="77777777" w:rsidR="009234E8" w:rsidRDefault="009234E8">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11450736" w14:textId="77777777" w:rsidR="009234E8" w:rsidRDefault="009234E8">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2032606F" w14:textId="77777777" w:rsidR="009234E8" w:rsidRDefault="009234E8">
    <w:pPr>
      <w:pBdr>
        <w:top w:val="nil"/>
        <w:left w:val="nil"/>
        <w:bottom w:val="nil"/>
        <w:right w:val="nil"/>
        <w:between w:val="nil"/>
      </w:pBdr>
      <w:tabs>
        <w:tab w:val="center" w:pos="4252"/>
        <w:tab w:val="right" w:pos="8504"/>
        <w:tab w:val="left" w:pos="8504"/>
      </w:tabs>
      <w:rPr>
        <w:rFonts w:ascii="Verdana" w:eastAsia="Verdana" w:hAnsi="Verdana" w:cs="Verdana"/>
        <w:color w:val="616161"/>
        <w:sz w:val="14"/>
        <w:szCs w:val="14"/>
      </w:rPr>
    </w:pPr>
  </w:p>
  <w:p w14:paraId="47AA568B" w14:textId="77777777" w:rsidR="009234E8" w:rsidRDefault="009234E8">
    <w:pPr>
      <w:pBdr>
        <w:top w:val="nil"/>
        <w:left w:val="nil"/>
        <w:bottom w:val="nil"/>
        <w:right w:val="nil"/>
        <w:between w:val="nil"/>
      </w:pBdr>
      <w:tabs>
        <w:tab w:val="center" w:pos="4252"/>
        <w:tab w:val="right" w:pos="8504"/>
        <w:tab w:val="left" w:pos="8504"/>
      </w:tabs>
      <w:rPr>
        <w:rFonts w:ascii="Verdana" w:eastAsia="Verdana" w:hAnsi="Verdana" w:cs="Verdana"/>
        <w:color w:val="616161"/>
        <w:sz w:val="14"/>
        <w:szCs w:val="14"/>
      </w:rPr>
    </w:pPr>
  </w:p>
  <w:p w14:paraId="6CC6F2A0" w14:textId="77777777" w:rsidR="009234E8" w:rsidRDefault="009234E8">
    <w:pPr>
      <w:pBdr>
        <w:top w:val="nil"/>
        <w:left w:val="nil"/>
        <w:bottom w:val="nil"/>
        <w:right w:val="nil"/>
        <w:between w:val="nil"/>
      </w:pBdr>
      <w:tabs>
        <w:tab w:val="center" w:pos="4252"/>
        <w:tab w:val="right" w:pos="8504"/>
        <w:tab w:val="left" w:pos="8504"/>
      </w:tabs>
      <w:rPr>
        <w:rFonts w:ascii="Verdana" w:eastAsia="Verdana" w:hAnsi="Verdana" w:cs="Verdana"/>
        <w:color w:val="616161"/>
        <w:sz w:val="14"/>
        <w:szCs w:val="14"/>
      </w:rPr>
    </w:pPr>
  </w:p>
  <w:p w14:paraId="2756E60D" w14:textId="77777777" w:rsidR="009234E8" w:rsidRDefault="009234E8">
    <w:pPr>
      <w:pBdr>
        <w:top w:val="nil"/>
        <w:left w:val="nil"/>
        <w:bottom w:val="nil"/>
        <w:right w:val="nil"/>
        <w:between w:val="nil"/>
      </w:pBdr>
      <w:tabs>
        <w:tab w:val="center" w:pos="4252"/>
        <w:tab w:val="right" w:pos="8504"/>
        <w:tab w:val="left" w:pos="8504"/>
      </w:tabs>
      <w:rPr>
        <w:rFonts w:ascii="Verdana" w:eastAsia="Verdana" w:hAnsi="Verdana" w:cs="Verdana"/>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245"/>
    <w:multiLevelType w:val="multilevel"/>
    <w:tmpl w:val="1E226044"/>
    <w:lvl w:ilvl="0">
      <w:start w:val="1"/>
      <w:numFmt w:val="decimal"/>
      <w:pStyle w:val="EntradaMPCarCarCarCarCar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E867F4"/>
    <w:multiLevelType w:val="multilevel"/>
    <w:tmpl w:val="8D569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6854729">
    <w:abstractNumId w:val="1"/>
  </w:num>
  <w:num w:numId="2" w16cid:durableId="133217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E8"/>
    <w:rsid w:val="00185002"/>
    <w:rsid w:val="00281FC7"/>
    <w:rsid w:val="009234E8"/>
    <w:rsid w:val="00A976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0042"/>
  <w15:docId w15:val="{46C78E5A-388A-40EE-BE69-0ED4E9BB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style>
  <w:style w:type="paragraph" w:styleId="Ttulo1">
    <w:name w:val="heading 1"/>
    <w:basedOn w:val="Normal"/>
    <w:next w:val="Normal"/>
    <w:link w:val="Ttulo1Car"/>
    <w:uiPriority w:val="9"/>
    <w:qFormat/>
    <w:rsid w:val="00F75929"/>
    <w:pPr>
      <w:keepNext/>
      <w:autoSpaceDE w:val="0"/>
      <w:autoSpaceDN w:val="0"/>
      <w:adjustRightInd w:val="0"/>
      <w:outlineLvl w:val="0"/>
    </w:pPr>
    <w:rPr>
      <w:rFonts w:ascii="Arial" w:hAnsi="Arial" w:cs="Arial"/>
      <w:b/>
      <w:bCs/>
      <w:color w:val="008000"/>
      <w:u w:val="single"/>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link w:val="Textonotapie"/>
    <w:uiPriority w:val="99"/>
    <w:semiHidden/>
    <w:rsid w:val="00B7463D"/>
    <w:rPr>
      <w:sz w:val="20"/>
      <w:szCs w:val="20"/>
    </w:rPr>
  </w:style>
  <w:style w:type="character" w:styleId="Refdenotaalpie">
    <w:name w:val="footnote reference"/>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link w:val="Textoindependiente2"/>
    <w:uiPriority w:val="99"/>
    <w:semiHidden/>
    <w:rsid w:val="00B7463D"/>
    <w:rPr>
      <w:sz w:val="24"/>
      <w:szCs w:val="24"/>
    </w:rPr>
  </w:style>
  <w:style w:type="character" w:styleId="Nmerodepgina">
    <w:name w:val="page number"/>
    <w:uiPriority w:val="99"/>
    <w:rsid w:val="003E26FF"/>
    <w:rPr>
      <w:rFonts w:cs="Times New Roman"/>
    </w:rPr>
  </w:style>
  <w:style w:type="character" w:styleId="Hipervnculo">
    <w:name w:val="Hyperlink"/>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uiPriority w:val="22"/>
    <w:qFormat/>
    <w:locked/>
    <w:rsid w:val="00360FEB"/>
    <w:rPr>
      <w:rFonts w:cs="Times New Roman"/>
      <w:b/>
    </w:rPr>
  </w:style>
  <w:style w:type="table" w:customStyle="1" w:styleId="Listaoscura-nfasis31">
    <w:name w:val="Lista oscura - Énfasis 31"/>
    <w:uiPriority w:val="99"/>
    <w:rsid w:val="00E20D56"/>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link w:val="PrrafodelistaCar"/>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2"/>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style>
  <w:style w:type="character" w:customStyle="1" w:styleId="PrrafodelistaCar">
    <w:name w:val="Párrafo de lista Car"/>
    <w:link w:val="Prrafodelista"/>
    <w:uiPriority w:val="34"/>
    <w:rsid w:val="00430EDE"/>
    <w:rPr>
      <w:sz w:val="24"/>
      <w:szCs w:val="24"/>
    </w:rPr>
  </w:style>
  <w:style w:type="paragraph" w:customStyle="1" w:styleId="Normal1">
    <w:name w:val="Normal1"/>
    <w:rsid w:val="000B5D58"/>
    <w:pPr>
      <w:spacing w:after="160" w:line="259" w:lineRule="auto"/>
    </w:pPr>
    <w:rPr>
      <w:rFonts w:ascii="Calibri" w:eastAsia="Calibri" w:hAnsi="Calibri" w:cs="Calibri"/>
      <w:color w:val="000000"/>
      <w:sz w:val="22"/>
      <w:szCs w:val="22"/>
    </w:rPr>
  </w:style>
  <w:style w:type="paragraph" w:styleId="HTMLconformatoprevio">
    <w:name w:val="HTML Preformatted"/>
    <w:basedOn w:val="Normal"/>
    <w:link w:val="HTMLconformatoprevioCar"/>
    <w:uiPriority w:val="99"/>
    <w:unhideWhenUsed/>
    <w:rsid w:val="00DB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DB37FE"/>
    <w:rPr>
      <w:rFonts w:ascii="Courier New" w:eastAsia="Times New Roman" w:hAnsi="Courier New" w:cs="Courier New"/>
    </w:rPr>
  </w:style>
  <w:style w:type="character" w:customStyle="1" w:styleId="Mencinsinresolver1">
    <w:name w:val="Mención sin resolver1"/>
    <w:uiPriority w:val="99"/>
    <w:semiHidden/>
    <w:unhideWhenUsed/>
    <w:rsid w:val="0094696B"/>
    <w:rPr>
      <w:color w:val="605E5C"/>
      <w:shd w:val="clear" w:color="auto" w:fill="E1DFDD"/>
    </w:rPr>
  </w:style>
  <w:style w:type="paragraph" w:customStyle="1" w:styleId="xmsonormal">
    <w:name w:val="xmsonormal"/>
    <w:basedOn w:val="Normal"/>
    <w:rsid w:val="004E45FC"/>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256703"/>
    <w:pPr>
      <w:spacing w:before="100" w:beforeAutospacing="1" w:after="100" w:afterAutospacing="1"/>
    </w:pPr>
  </w:style>
  <w:style w:type="character" w:customStyle="1" w:styleId="white-space-pre">
    <w:name w:val="white-space-pre"/>
    <w:basedOn w:val="Fuentedeprrafopredeter"/>
    <w:rsid w:val="00E66CD8"/>
  </w:style>
  <w:style w:type="character" w:styleId="nfasis">
    <w:name w:val="Emphasis"/>
    <w:basedOn w:val="Fuentedeprrafopredeter"/>
    <w:uiPriority w:val="20"/>
    <w:qFormat/>
    <w:locked/>
    <w:rsid w:val="004E75DF"/>
    <w:rPr>
      <w:i/>
      <w:iCs/>
    </w:rPr>
  </w:style>
  <w:style w:type="character" w:styleId="Mencinsinresolver">
    <w:name w:val="Unresolved Mention"/>
    <w:basedOn w:val="Fuentedeprrafopredeter"/>
    <w:uiPriority w:val="99"/>
    <w:semiHidden/>
    <w:unhideWhenUsed/>
    <w:rsid w:val="004E75DF"/>
    <w:rPr>
      <w:color w:val="605E5C"/>
      <w:shd w:val="clear" w:color="auto" w:fill="E1DFDD"/>
    </w:rPr>
  </w:style>
  <w:style w:type="paragraph" w:customStyle="1" w:styleId="xmsonormal0">
    <w:name w:val="x_msonormal"/>
    <w:basedOn w:val="Normal"/>
    <w:rsid w:val="00DB5B21"/>
    <w:rPr>
      <w:rFonts w:ascii="Calibri" w:eastAsiaTheme="minorHAnsi" w:hAnsi="Calibri" w:cs="Calibri"/>
      <w:sz w:val="22"/>
      <w:szCs w:val="22"/>
    </w:rPr>
  </w:style>
  <w:style w:type="paragraph" w:customStyle="1" w:styleId="xmsolistparagraph">
    <w:name w:val="x_msolistparagraph"/>
    <w:basedOn w:val="Normal"/>
    <w:rsid w:val="00DB5B21"/>
    <w:pPr>
      <w:ind w:left="720"/>
    </w:pPr>
    <w:rPr>
      <w:rFonts w:ascii="Calibri" w:eastAsiaTheme="minorHAnsi" w:hAnsi="Calibri" w:cs="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Revisin">
    <w:name w:val="Revision"/>
    <w:hidden/>
    <w:uiPriority w:val="99"/>
    <w:semiHidden/>
    <w:rsid w:val="00240BAA"/>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xperi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indiep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indiep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DOG0NAN2oSQevyfS0xWuQ7F1/Q==">AMUW2mVwb/IgknBG0jEy+MOYL9gPLRwNMNVeWEYhvA1ueXPV8Dfuyil69yteN1CicWdP34IfuRBklfioOdd60osNr/5DOznXo8oJS8xU2tCJ4bIHDg3jUKzjrxLx0swHI2HqjpPr/OjbRZDwsuy9k5sZZCVmH7VsxA==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1166</Words>
  <Characters>6416</Characters>
  <Application>Microsoft Office Word</Application>
  <DocSecurity>4</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laimar</dc:creator>
  <cp:lastModifiedBy>Carlo André Muñoz Lora</cp:lastModifiedBy>
  <cp:revision>2</cp:revision>
  <dcterms:created xsi:type="dcterms:W3CDTF">2023-05-10T15:46:00Z</dcterms:created>
  <dcterms:modified xsi:type="dcterms:W3CDTF">2023-05-10T15:46:00Z</dcterms:modified>
</cp:coreProperties>
</file>