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063" w14:textId="1626E7B0" w:rsidR="007C59F8" w:rsidRPr="007C59F8" w:rsidRDefault="005E3DEC" w:rsidP="007C59F8">
      <w:pPr>
        <w:pStyle w:val="Cuerpo"/>
        <w:spacing w:before="120" w:line="288" w:lineRule="auto"/>
        <w:jc w:val="center"/>
        <w:rPr>
          <w:rFonts w:ascii="Arial" w:eastAsia="Arial" w:hAnsi="Arial" w:cs="Arial"/>
          <w:b/>
          <w:bCs/>
          <w:sz w:val="32"/>
          <w:szCs w:val="32"/>
        </w:rPr>
      </w:pPr>
      <w:bookmarkStart w:id="0" w:name="_Hlk160183480"/>
      <w:bookmarkStart w:id="1" w:name="_Hlk90222956"/>
      <w:bookmarkStart w:id="2" w:name="_Hlk90207554"/>
      <w:r w:rsidRPr="005E3DEC">
        <w:rPr>
          <w:rFonts w:ascii="Arial" w:eastAsia="Arial" w:hAnsi="Arial" w:cs="Arial"/>
          <w:b/>
          <w:bCs/>
          <w:sz w:val="32"/>
          <w:szCs w:val="32"/>
          <w:lang w:val="es-ES"/>
        </w:rPr>
        <w:t>Manpower</w:t>
      </w:r>
      <w:r w:rsidR="007C59F8" w:rsidRPr="007C59F8">
        <w:rPr>
          <w:rFonts w:ascii="Segoe UI" w:eastAsia="Times New Roman" w:hAnsi="Segoe UI" w:cs="Segoe UI"/>
          <w:b/>
          <w:bCs/>
          <w:color w:val="D6D6D6"/>
          <w:sz w:val="30"/>
          <w:szCs w:val="30"/>
        </w:rPr>
        <w:t xml:space="preserve"> </w:t>
      </w:r>
      <w:r w:rsidR="007C59F8">
        <w:rPr>
          <w:rFonts w:ascii="Arial" w:eastAsia="Arial" w:hAnsi="Arial" w:cs="Arial"/>
          <w:b/>
          <w:bCs/>
          <w:sz w:val="32"/>
          <w:szCs w:val="32"/>
        </w:rPr>
        <w:t>arranca l</w:t>
      </w:r>
      <w:r w:rsidR="007C59F8" w:rsidRPr="007C59F8">
        <w:rPr>
          <w:rFonts w:ascii="Arial" w:eastAsia="Arial" w:hAnsi="Arial" w:cs="Arial"/>
          <w:b/>
          <w:bCs/>
          <w:sz w:val="32"/>
          <w:szCs w:val="32"/>
        </w:rPr>
        <w:t xml:space="preserve">a campaña de Black Friday y Navidad </w:t>
      </w:r>
      <w:r w:rsidR="007C59F8">
        <w:rPr>
          <w:rFonts w:ascii="Arial" w:eastAsia="Arial" w:hAnsi="Arial" w:cs="Arial"/>
          <w:b/>
          <w:bCs/>
          <w:sz w:val="32"/>
          <w:szCs w:val="32"/>
        </w:rPr>
        <w:t xml:space="preserve">con </w:t>
      </w:r>
      <w:r w:rsidR="007C59F8" w:rsidRPr="007C59F8">
        <w:rPr>
          <w:rFonts w:ascii="Arial" w:eastAsia="Arial" w:hAnsi="Arial" w:cs="Arial"/>
          <w:b/>
          <w:bCs/>
          <w:sz w:val="32"/>
          <w:szCs w:val="32"/>
        </w:rPr>
        <w:t xml:space="preserve">más de 8.000 vacantes en </w:t>
      </w:r>
      <w:r w:rsidR="007C59F8">
        <w:rPr>
          <w:rFonts w:ascii="Arial" w:eastAsia="Arial" w:hAnsi="Arial" w:cs="Arial"/>
          <w:b/>
          <w:bCs/>
          <w:sz w:val="32"/>
          <w:szCs w:val="32"/>
        </w:rPr>
        <w:t>el sector logístico</w:t>
      </w:r>
    </w:p>
    <w:p w14:paraId="7A9B9BD0" w14:textId="06B4B82A" w:rsidR="00B720A3" w:rsidRPr="007C59F8" w:rsidRDefault="00B720A3" w:rsidP="00B720A3">
      <w:pPr>
        <w:pStyle w:val="Cuerpo"/>
        <w:spacing w:before="120" w:line="288" w:lineRule="auto"/>
        <w:jc w:val="center"/>
        <w:rPr>
          <w:rFonts w:ascii="Arial" w:eastAsia="Arial" w:hAnsi="Arial" w:cs="Arial"/>
          <w:b/>
          <w:bCs/>
          <w:sz w:val="32"/>
          <w:szCs w:val="32"/>
        </w:rPr>
      </w:pPr>
    </w:p>
    <w:p w14:paraId="54083961" w14:textId="4BF866EB" w:rsidR="00B720A3" w:rsidRPr="00056424" w:rsidRDefault="00056424" w:rsidP="00B720A3">
      <w:pPr>
        <w:pStyle w:val="Cuerpo"/>
        <w:numPr>
          <w:ilvl w:val="0"/>
          <w:numId w:val="7"/>
        </w:numPr>
        <w:spacing w:before="120" w:line="288" w:lineRule="auto"/>
        <w:jc w:val="both"/>
        <w:rPr>
          <w:rFonts w:ascii="Arial" w:hAnsi="Arial" w:cs="Arial"/>
          <w:b/>
          <w:bCs/>
          <w:color w:val="auto"/>
        </w:rPr>
      </w:pPr>
      <w:r w:rsidRPr="00056424">
        <w:rPr>
          <w:rFonts w:ascii="Arial" w:eastAsia="Arial" w:hAnsi="Arial"/>
          <w:b/>
          <w:bCs/>
          <w:color w:val="auto"/>
        </w:rPr>
        <w:t xml:space="preserve">Mozo de almacén, preparador de pedidos y carretillero </w:t>
      </w:r>
      <w:r>
        <w:rPr>
          <w:rFonts w:ascii="Arial" w:eastAsia="Arial" w:hAnsi="Arial"/>
          <w:b/>
          <w:bCs/>
          <w:color w:val="auto"/>
        </w:rPr>
        <w:t xml:space="preserve">están entre </w:t>
      </w:r>
      <w:r w:rsidRPr="00056424">
        <w:rPr>
          <w:rFonts w:ascii="Arial" w:eastAsia="Arial" w:hAnsi="Arial"/>
          <w:b/>
          <w:bCs/>
          <w:color w:val="auto"/>
        </w:rPr>
        <w:t>los perfiles más demandados</w:t>
      </w:r>
      <w:r w:rsidR="005E5F91" w:rsidRPr="00056424">
        <w:rPr>
          <w:rFonts w:ascii="Arial" w:eastAsia="Arial" w:hAnsi="Arial"/>
          <w:b/>
          <w:bCs/>
          <w:color w:val="auto"/>
        </w:rPr>
        <w:t>.</w:t>
      </w:r>
    </w:p>
    <w:bookmarkEnd w:id="0"/>
    <w:p w14:paraId="5A8E208B" w14:textId="5B65CC8B" w:rsidR="00B720A3" w:rsidRDefault="00B720A3" w:rsidP="00B720A3">
      <w:pPr>
        <w:pStyle w:val="Poromisin"/>
        <w:spacing w:before="120"/>
        <w:jc w:val="both"/>
        <w:rPr>
          <w:rStyle w:val="Ninguno"/>
          <w:rFonts w:ascii="Arial" w:hAnsi="Arial"/>
          <w:b/>
          <w:bCs/>
          <w:sz w:val="22"/>
          <w:szCs w:val="22"/>
          <w:shd w:val="clear" w:color="auto" w:fill="FFFFFF"/>
          <w:lang w:val="es-ES_tradnl"/>
        </w:rPr>
      </w:pPr>
    </w:p>
    <w:p w14:paraId="3396FDE5" w14:textId="13F13385" w:rsidR="007C59F8" w:rsidRPr="007C59F8" w:rsidRDefault="00D17684" w:rsidP="007C59F8">
      <w:pPr>
        <w:pStyle w:val="Poromisin"/>
        <w:jc w:val="both"/>
        <w:rPr>
          <w:rFonts w:ascii="Arial" w:hAnsi="Arial"/>
          <w:sz w:val="22"/>
          <w:szCs w:val="22"/>
          <w:shd w:val="clear" w:color="auto" w:fill="FFFFFF"/>
        </w:rPr>
      </w:pPr>
      <w:r>
        <w:rPr>
          <w:rStyle w:val="Ninguno"/>
          <w:rFonts w:ascii="Arial" w:hAnsi="Arial"/>
          <w:b/>
          <w:bCs/>
          <w:sz w:val="22"/>
          <w:szCs w:val="22"/>
          <w:shd w:val="clear" w:color="auto" w:fill="FFFFFF"/>
          <w:lang w:val="es-ES_tradnl"/>
        </w:rPr>
        <w:t>Madrid</w:t>
      </w:r>
      <w:r w:rsidR="00185EA1">
        <w:rPr>
          <w:rStyle w:val="Ninguno"/>
          <w:rFonts w:ascii="Arial" w:hAnsi="Arial"/>
          <w:b/>
          <w:bCs/>
          <w:sz w:val="22"/>
          <w:szCs w:val="22"/>
          <w:shd w:val="clear" w:color="auto" w:fill="FFFFFF"/>
          <w:lang w:val="es-ES_tradnl"/>
        </w:rPr>
        <w:t xml:space="preserve">, </w:t>
      </w:r>
      <w:r w:rsidR="00056424" w:rsidRPr="003A6B23">
        <w:rPr>
          <w:rStyle w:val="Ninguno"/>
          <w:rFonts w:ascii="Arial" w:hAnsi="Arial"/>
          <w:b/>
          <w:bCs/>
          <w:color w:val="auto"/>
          <w:sz w:val="22"/>
          <w:szCs w:val="22"/>
          <w:shd w:val="clear" w:color="auto" w:fill="FFFFFF"/>
          <w:lang w:val="es-ES_tradnl"/>
        </w:rPr>
        <w:t>18</w:t>
      </w:r>
      <w:r w:rsidR="005E3DEC" w:rsidRPr="003A6B23">
        <w:rPr>
          <w:rStyle w:val="Ninguno"/>
          <w:rFonts w:ascii="Arial" w:hAnsi="Arial"/>
          <w:b/>
          <w:bCs/>
          <w:color w:val="auto"/>
          <w:sz w:val="22"/>
          <w:szCs w:val="22"/>
          <w:shd w:val="clear" w:color="auto" w:fill="FFFFFF"/>
          <w:lang w:val="es-ES_tradnl"/>
        </w:rPr>
        <w:t xml:space="preserve"> </w:t>
      </w:r>
      <w:r w:rsidR="00185EA1" w:rsidRPr="003A6B23">
        <w:rPr>
          <w:rStyle w:val="Ninguno"/>
          <w:rFonts w:ascii="Arial" w:hAnsi="Arial"/>
          <w:b/>
          <w:bCs/>
          <w:sz w:val="22"/>
          <w:szCs w:val="22"/>
          <w:shd w:val="clear" w:color="auto" w:fill="FFFFFF"/>
          <w:lang w:val="es-ES_tradnl"/>
        </w:rPr>
        <w:t xml:space="preserve">de </w:t>
      </w:r>
      <w:r w:rsidR="00056424" w:rsidRPr="003A6B23">
        <w:rPr>
          <w:rStyle w:val="Ninguno"/>
          <w:rFonts w:ascii="Arial" w:hAnsi="Arial"/>
          <w:b/>
          <w:bCs/>
          <w:sz w:val="22"/>
          <w:szCs w:val="22"/>
          <w:shd w:val="clear" w:color="auto" w:fill="FFFFFF"/>
          <w:lang w:val="es-ES_tradnl"/>
        </w:rPr>
        <w:t xml:space="preserve">septiembre </w:t>
      </w:r>
      <w:r w:rsidR="00185EA1" w:rsidRPr="003A6B23">
        <w:rPr>
          <w:rStyle w:val="Ninguno"/>
          <w:rFonts w:ascii="Arial" w:hAnsi="Arial"/>
          <w:b/>
          <w:bCs/>
          <w:sz w:val="22"/>
          <w:szCs w:val="22"/>
          <w:shd w:val="clear" w:color="auto" w:fill="FFFFFF"/>
          <w:lang w:val="es-ES_tradnl"/>
        </w:rPr>
        <w:t xml:space="preserve">de 2025.- </w:t>
      </w:r>
      <w:r w:rsidR="007C59F8" w:rsidRPr="003A6B23">
        <w:rPr>
          <w:rFonts w:ascii="Arial" w:hAnsi="Arial"/>
          <w:sz w:val="22"/>
          <w:szCs w:val="22"/>
          <w:shd w:val="clear" w:color="auto" w:fill="FFFFFF"/>
        </w:rPr>
        <w:t>Con</w:t>
      </w:r>
      <w:r w:rsidR="007C59F8" w:rsidRPr="007C59F8">
        <w:rPr>
          <w:rFonts w:ascii="Arial" w:hAnsi="Arial"/>
          <w:sz w:val="22"/>
          <w:szCs w:val="22"/>
          <w:shd w:val="clear" w:color="auto" w:fill="FFFFFF"/>
        </w:rPr>
        <w:t xml:space="preserve"> </w:t>
      </w:r>
      <w:r w:rsidR="00966DFE">
        <w:rPr>
          <w:rFonts w:ascii="Arial" w:hAnsi="Arial"/>
          <w:sz w:val="22"/>
          <w:szCs w:val="22"/>
          <w:shd w:val="clear" w:color="auto" w:fill="FFFFFF"/>
        </w:rPr>
        <w:t xml:space="preserve">el fin del verano, las empresas comienzan a prepararse para la próxima campaña </w:t>
      </w:r>
      <w:r w:rsidR="007C59F8" w:rsidRPr="007C59F8">
        <w:rPr>
          <w:rFonts w:ascii="Arial" w:hAnsi="Arial"/>
          <w:sz w:val="22"/>
          <w:szCs w:val="22"/>
          <w:shd w:val="clear" w:color="auto" w:fill="FFFFFF"/>
        </w:rPr>
        <w:t xml:space="preserve">de Black Friday y Navidad, </w:t>
      </w:r>
      <w:r w:rsidR="00966DFE">
        <w:rPr>
          <w:rFonts w:ascii="Arial" w:hAnsi="Arial"/>
          <w:sz w:val="22"/>
          <w:szCs w:val="22"/>
          <w:shd w:val="clear" w:color="auto" w:fill="FFFFFF"/>
        </w:rPr>
        <w:t xml:space="preserve">hito del </w:t>
      </w:r>
      <w:r w:rsidR="007C59F8" w:rsidRPr="007C59F8">
        <w:rPr>
          <w:rFonts w:ascii="Arial" w:hAnsi="Arial"/>
          <w:sz w:val="22"/>
          <w:szCs w:val="22"/>
          <w:shd w:val="clear" w:color="auto" w:fill="FFFFFF"/>
        </w:rPr>
        <w:t xml:space="preserve">sector logístico </w:t>
      </w:r>
      <w:r w:rsidR="00966DFE">
        <w:rPr>
          <w:rFonts w:ascii="Arial" w:hAnsi="Arial"/>
          <w:sz w:val="22"/>
          <w:szCs w:val="22"/>
          <w:shd w:val="clear" w:color="auto" w:fill="FFFFFF"/>
        </w:rPr>
        <w:t xml:space="preserve">en España </w:t>
      </w:r>
      <w:r w:rsidR="00056424">
        <w:rPr>
          <w:rFonts w:ascii="Arial" w:hAnsi="Arial"/>
          <w:sz w:val="22"/>
          <w:szCs w:val="22"/>
          <w:shd w:val="clear" w:color="auto" w:fill="FFFFFF"/>
        </w:rPr>
        <w:t>por</w:t>
      </w:r>
      <w:r w:rsidR="00966DFE">
        <w:rPr>
          <w:rFonts w:ascii="Arial" w:hAnsi="Arial"/>
          <w:sz w:val="22"/>
          <w:szCs w:val="22"/>
          <w:shd w:val="clear" w:color="auto" w:fill="FFFFFF"/>
        </w:rPr>
        <w:t xml:space="preserve">que </w:t>
      </w:r>
      <w:r w:rsidR="007C59F8" w:rsidRPr="007C59F8">
        <w:rPr>
          <w:rFonts w:ascii="Arial" w:hAnsi="Arial"/>
          <w:sz w:val="22"/>
          <w:szCs w:val="22"/>
          <w:shd w:val="clear" w:color="auto" w:fill="FFFFFF"/>
        </w:rPr>
        <w:t xml:space="preserve">afronta uno de los momentos de mayor actividad del año. </w:t>
      </w:r>
      <w:r w:rsidR="00966DFE">
        <w:rPr>
          <w:rFonts w:ascii="Arial" w:hAnsi="Arial"/>
          <w:sz w:val="22"/>
          <w:szCs w:val="22"/>
          <w:shd w:val="clear" w:color="auto" w:fill="FFFFFF"/>
        </w:rPr>
        <w:t xml:space="preserve">Por ello, Manpower, </w:t>
      </w:r>
      <w:r w:rsidR="00056424">
        <w:rPr>
          <w:rFonts w:ascii="Arial" w:hAnsi="Arial"/>
          <w:sz w:val="22"/>
          <w:szCs w:val="22"/>
          <w:shd w:val="clear" w:color="auto" w:fill="FFFFFF"/>
        </w:rPr>
        <w:t xml:space="preserve">referente en </w:t>
      </w:r>
      <w:r w:rsidR="00966DFE" w:rsidRPr="00966DFE">
        <w:rPr>
          <w:rFonts w:ascii="Arial" w:hAnsi="Arial"/>
          <w:sz w:val="22"/>
          <w:szCs w:val="22"/>
          <w:shd w:val="clear" w:color="auto" w:fill="FFFFFF"/>
        </w:rPr>
        <w:t>soluciones de flexibilidad para el empleo</w:t>
      </w:r>
      <w:r w:rsidR="00966DFE">
        <w:rPr>
          <w:rFonts w:ascii="Arial" w:hAnsi="Arial"/>
          <w:sz w:val="22"/>
          <w:szCs w:val="22"/>
          <w:shd w:val="clear" w:color="auto" w:fill="FFFFFF"/>
        </w:rPr>
        <w:t xml:space="preserve">, </w:t>
      </w:r>
      <w:r w:rsidR="007C59F8" w:rsidRPr="007C59F8">
        <w:rPr>
          <w:rFonts w:ascii="Arial" w:hAnsi="Arial"/>
          <w:sz w:val="22"/>
          <w:szCs w:val="22"/>
          <w:shd w:val="clear" w:color="auto" w:fill="FFFFFF"/>
        </w:rPr>
        <w:t xml:space="preserve">ha iniciado procesos de selección </w:t>
      </w:r>
      <w:r w:rsidR="00966DFE">
        <w:rPr>
          <w:rFonts w:ascii="Arial" w:hAnsi="Arial"/>
          <w:sz w:val="22"/>
          <w:szCs w:val="22"/>
          <w:shd w:val="clear" w:color="auto" w:fill="FFFFFF"/>
        </w:rPr>
        <w:t xml:space="preserve">para dar respuesta a las necesidades </w:t>
      </w:r>
      <w:r w:rsidR="007C59F8" w:rsidRPr="007C59F8">
        <w:rPr>
          <w:rFonts w:ascii="Arial" w:hAnsi="Arial"/>
          <w:sz w:val="22"/>
          <w:szCs w:val="22"/>
          <w:shd w:val="clear" w:color="auto" w:fill="FFFFFF"/>
        </w:rPr>
        <w:t>en distintas comunidades autónomas</w:t>
      </w:r>
      <w:r w:rsidR="00966DFE">
        <w:rPr>
          <w:rFonts w:ascii="Arial" w:hAnsi="Arial"/>
          <w:sz w:val="22"/>
          <w:szCs w:val="22"/>
          <w:shd w:val="clear" w:color="auto" w:fill="FFFFFF"/>
        </w:rPr>
        <w:t xml:space="preserve">. La </w:t>
      </w:r>
      <w:r w:rsidR="007C59F8" w:rsidRPr="00966DFE">
        <w:rPr>
          <w:rFonts w:ascii="Arial" w:hAnsi="Arial"/>
          <w:b/>
          <w:bCs/>
          <w:sz w:val="22"/>
          <w:szCs w:val="22"/>
          <w:shd w:val="clear" w:color="auto" w:fill="FFFFFF"/>
        </w:rPr>
        <w:t>previsi</w:t>
      </w:r>
      <w:r w:rsidR="00966DFE">
        <w:rPr>
          <w:rFonts w:ascii="Arial" w:hAnsi="Arial"/>
          <w:b/>
          <w:bCs/>
          <w:sz w:val="22"/>
          <w:szCs w:val="22"/>
          <w:shd w:val="clear" w:color="auto" w:fill="FFFFFF"/>
        </w:rPr>
        <w:t>ón total</w:t>
      </w:r>
      <w:r w:rsidR="007C59F8" w:rsidRPr="00966DFE">
        <w:rPr>
          <w:rFonts w:ascii="Arial" w:hAnsi="Arial"/>
          <w:b/>
          <w:bCs/>
          <w:sz w:val="22"/>
          <w:szCs w:val="22"/>
          <w:shd w:val="clear" w:color="auto" w:fill="FFFFFF"/>
        </w:rPr>
        <w:t xml:space="preserve"> supera las 8.000 contrataciones</w:t>
      </w:r>
      <w:r w:rsidR="007C59F8" w:rsidRPr="007C59F8">
        <w:rPr>
          <w:rFonts w:ascii="Arial" w:hAnsi="Arial"/>
          <w:sz w:val="22"/>
          <w:szCs w:val="22"/>
          <w:shd w:val="clear" w:color="auto" w:fill="FFFFFF"/>
        </w:rPr>
        <w:t xml:space="preserve"> en todo el país.</w:t>
      </w:r>
    </w:p>
    <w:p w14:paraId="617CB452" w14:textId="5B2A4644" w:rsidR="007C59F8" w:rsidRPr="007C59F8" w:rsidRDefault="007C59F8" w:rsidP="007C59F8">
      <w:pPr>
        <w:pStyle w:val="Poromisin"/>
        <w:jc w:val="both"/>
        <w:rPr>
          <w:rFonts w:ascii="Arial" w:hAnsi="Arial"/>
          <w:sz w:val="22"/>
          <w:szCs w:val="22"/>
          <w:shd w:val="clear" w:color="auto" w:fill="FFFFFF"/>
        </w:rPr>
      </w:pPr>
      <w:r w:rsidRPr="007C59F8">
        <w:rPr>
          <w:rFonts w:ascii="Arial" w:hAnsi="Arial"/>
          <w:sz w:val="22"/>
          <w:szCs w:val="22"/>
          <w:shd w:val="clear" w:color="auto" w:fill="FFFFFF"/>
        </w:rPr>
        <w:t xml:space="preserve">La necesidad de reforzar los equipos logísticos responde al fuerte incremento </w:t>
      </w:r>
      <w:r w:rsidR="00966DFE">
        <w:rPr>
          <w:rFonts w:ascii="Arial" w:hAnsi="Arial"/>
          <w:sz w:val="22"/>
          <w:szCs w:val="22"/>
          <w:shd w:val="clear" w:color="auto" w:fill="FFFFFF"/>
        </w:rPr>
        <w:t>de la demanda que se produce en el último trimestre del año</w:t>
      </w:r>
      <w:r w:rsidRPr="007C59F8">
        <w:rPr>
          <w:rFonts w:ascii="Arial" w:hAnsi="Arial"/>
          <w:sz w:val="22"/>
          <w:szCs w:val="22"/>
          <w:shd w:val="clear" w:color="auto" w:fill="FFFFFF"/>
        </w:rPr>
        <w:t xml:space="preserve">, que ha convertido estas campañas en </w:t>
      </w:r>
      <w:r w:rsidR="00056424">
        <w:rPr>
          <w:rFonts w:ascii="Arial" w:hAnsi="Arial"/>
          <w:sz w:val="22"/>
          <w:szCs w:val="22"/>
          <w:shd w:val="clear" w:color="auto" w:fill="FFFFFF"/>
        </w:rPr>
        <w:t xml:space="preserve">un </w:t>
      </w:r>
      <w:r w:rsidRPr="007C59F8">
        <w:rPr>
          <w:rFonts w:ascii="Arial" w:hAnsi="Arial"/>
          <w:sz w:val="22"/>
          <w:szCs w:val="22"/>
          <w:shd w:val="clear" w:color="auto" w:fill="FFFFFF"/>
        </w:rPr>
        <w:t xml:space="preserve">auténtico desafío operativo para las plataformas de distribución. </w:t>
      </w:r>
      <w:r w:rsidRPr="007C59F8">
        <w:rPr>
          <w:rFonts w:ascii="Arial" w:hAnsi="Arial"/>
          <w:b/>
          <w:bCs/>
          <w:sz w:val="22"/>
          <w:szCs w:val="22"/>
          <w:shd w:val="clear" w:color="auto" w:fill="FFFFFF"/>
        </w:rPr>
        <w:t>Mozos de almacén, preparadores de pedidos y carretilleros son algunos de los perfiles más demandados</w:t>
      </w:r>
      <w:r w:rsidR="00966DFE">
        <w:rPr>
          <w:rFonts w:ascii="Arial" w:hAnsi="Arial"/>
          <w:sz w:val="22"/>
          <w:szCs w:val="22"/>
          <w:shd w:val="clear" w:color="auto" w:fill="FFFFFF"/>
        </w:rPr>
        <w:t xml:space="preserve"> para los que se ofrece </w:t>
      </w:r>
      <w:r w:rsidRPr="007C59F8">
        <w:rPr>
          <w:rFonts w:ascii="Arial" w:hAnsi="Arial"/>
          <w:sz w:val="22"/>
          <w:szCs w:val="22"/>
          <w:shd w:val="clear" w:color="auto" w:fill="FFFFFF"/>
        </w:rPr>
        <w:t>incorporación inmediata y contratos adaptados a los picos de actividad estacional.</w:t>
      </w:r>
    </w:p>
    <w:p w14:paraId="1321B3CC" w14:textId="75A0720C" w:rsidR="007C59F8" w:rsidRDefault="00966DFE" w:rsidP="007C59F8">
      <w:pPr>
        <w:pStyle w:val="Poromisin"/>
        <w:jc w:val="both"/>
        <w:rPr>
          <w:rFonts w:ascii="Arial" w:hAnsi="Arial"/>
          <w:sz w:val="22"/>
          <w:szCs w:val="22"/>
          <w:shd w:val="clear" w:color="auto" w:fill="FFFFFF"/>
        </w:rPr>
      </w:pPr>
      <w:r>
        <w:rPr>
          <w:rFonts w:ascii="Arial" w:hAnsi="Arial"/>
          <w:sz w:val="22"/>
          <w:szCs w:val="22"/>
          <w:shd w:val="clear" w:color="auto" w:fill="FFFFFF"/>
        </w:rPr>
        <w:t xml:space="preserve">Por la variedad de puestos ofertados, este periodo </w:t>
      </w:r>
      <w:r w:rsidR="007C59F8" w:rsidRPr="007C59F8">
        <w:rPr>
          <w:rFonts w:ascii="Arial" w:hAnsi="Arial"/>
          <w:sz w:val="22"/>
          <w:szCs w:val="22"/>
          <w:shd w:val="clear" w:color="auto" w:fill="FFFFFF"/>
        </w:rPr>
        <w:t xml:space="preserve">representa una oportunidad </w:t>
      </w:r>
      <w:r>
        <w:rPr>
          <w:rFonts w:ascii="Arial" w:hAnsi="Arial"/>
          <w:sz w:val="22"/>
          <w:szCs w:val="22"/>
          <w:shd w:val="clear" w:color="auto" w:fill="FFFFFF"/>
        </w:rPr>
        <w:t xml:space="preserve">tanto </w:t>
      </w:r>
      <w:r w:rsidR="007C59F8" w:rsidRPr="007C59F8">
        <w:rPr>
          <w:rFonts w:ascii="Arial" w:hAnsi="Arial"/>
          <w:sz w:val="22"/>
          <w:szCs w:val="22"/>
          <w:shd w:val="clear" w:color="auto" w:fill="FFFFFF"/>
        </w:rPr>
        <w:t xml:space="preserve">para perfiles que buscan incorporarse al mercado laboral, como para profesionales con experiencia en logística. </w:t>
      </w:r>
      <w:r>
        <w:rPr>
          <w:rFonts w:ascii="Arial" w:hAnsi="Arial"/>
          <w:sz w:val="22"/>
          <w:szCs w:val="22"/>
          <w:shd w:val="clear" w:color="auto" w:fill="FFFFFF"/>
        </w:rPr>
        <w:t xml:space="preserve">De manera general, se </w:t>
      </w:r>
      <w:r w:rsidR="007C59F8" w:rsidRPr="007C59F8">
        <w:rPr>
          <w:rFonts w:ascii="Arial" w:hAnsi="Arial"/>
          <w:sz w:val="22"/>
          <w:szCs w:val="22"/>
          <w:shd w:val="clear" w:color="auto" w:fill="FFFFFF"/>
        </w:rPr>
        <w:t>valora especialmente la disponibilidad inmediata, la capacidad de adaptación y el manejo de herramientas digitales básicas.</w:t>
      </w:r>
    </w:p>
    <w:p w14:paraId="5B5F5506" w14:textId="77777777" w:rsidR="007C59F8" w:rsidRPr="007C59F8" w:rsidRDefault="007C59F8" w:rsidP="007C59F8">
      <w:pPr>
        <w:pStyle w:val="Poromisin"/>
        <w:jc w:val="both"/>
        <w:rPr>
          <w:rFonts w:ascii="Arial" w:hAnsi="Arial"/>
          <w:sz w:val="22"/>
          <w:szCs w:val="22"/>
          <w:shd w:val="clear" w:color="auto" w:fill="FFFFFF"/>
        </w:rPr>
      </w:pPr>
    </w:p>
    <w:p w14:paraId="28EF3296" w14:textId="1137446E" w:rsidR="007C59F8" w:rsidRPr="007C59F8" w:rsidRDefault="007C59F8" w:rsidP="007C59F8">
      <w:pPr>
        <w:pStyle w:val="Poromisin"/>
        <w:jc w:val="both"/>
        <w:rPr>
          <w:rFonts w:ascii="Arial" w:hAnsi="Arial"/>
          <w:b/>
          <w:bCs/>
          <w:sz w:val="22"/>
          <w:szCs w:val="22"/>
          <w:shd w:val="clear" w:color="auto" w:fill="FFFFFF"/>
        </w:rPr>
      </w:pPr>
      <w:r w:rsidRPr="007C59F8">
        <w:rPr>
          <w:rFonts w:ascii="Arial" w:hAnsi="Arial"/>
          <w:b/>
          <w:bCs/>
          <w:sz w:val="22"/>
          <w:szCs w:val="22"/>
          <w:shd w:val="clear" w:color="auto" w:fill="FFFFFF"/>
        </w:rPr>
        <w:t>Oportunidades repartidas por toda la península</w:t>
      </w:r>
    </w:p>
    <w:p w14:paraId="081E9532" w14:textId="6288BECA" w:rsidR="007C59F8" w:rsidRPr="007C59F8" w:rsidRDefault="007C59F8" w:rsidP="007C59F8">
      <w:pPr>
        <w:pStyle w:val="Poromisin"/>
        <w:jc w:val="both"/>
        <w:rPr>
          <w:rFonts w:ascii="Arial" w:hAnsi="Arial"/>
          <w:sz w:val="22"/>
          <w:szCs w:val="22"/>
          <w:shd w:val="clear" w:color="auto" w:fill="FFFFFF"/>
        </w:rPr>
      </w:pPr>
      <w:r w:rsidRPr="007C59F8">
        <w:rPr>
          <w:rFonts w:ascii="Arial" w:hAnsi="Arial"/>
          <w:sz w:val="22"/>
          <w:szCs w:val="22"/>
          <w:shd w:val="clear" w:color="auto" w:fill="FFFFFF"/>
        </w:rPr>
        <w:t xml:space="preserve">La </w:t>
      </w:r>
      <w:r w:rsidRPr="007C59F8">
        <w:rPr>
          <w:rFonts w:ascii="Arial" w:hAnsi="Arial"/>
          <w:b/>
          <w:bCs/>
          <w:sz w:val="22"/>
          <w:szCs w:val="22"/>
          <w:shd w:val="clear" w:color="auto" w:fill="FFFFFF"/>
        </w:rPr>
        <w:t>Comunidad de Madrid</w:t>
      </w:r>
      <w:r w:rsidRPr="007C59F8">
        <w:rPr>
          <w:rFonts w:ascii="Arial" w:hAnsi="Arial"/>
          <w:sz w:val="22"/>
          <w:szCs w:val="22"/>
          <w:shd w:val="clear" w:color="auto" w:fill="FFFFFF"/>
        </w:rPr>
        <w:t xml:space="preserve"> encabeza la previsión de contrataciones, con </w:t>
      </w:r>
      <w:r w:rsidRPr="007C59F8">
        <w:rPr>
          <w:rFonts w:ascii="Arial" w:hAnsi="Arial"/>
          <w:b/>
          <w:bCs/>
          <w:sz w:val="22"/>
          <w:szCs w:val="22"/>
          <w:shd w:val="clear" w:color="auto" w:fill="FFFFFF"/>
        </w:rPr>
        <w:t>más de 3.000 vacantes</w:t>
      </w:r>
      <w:r w:rsidRPr="007C59F8">
        <w:rPr>
          <w:rFonts w:ascii="Arial" w:hAnsi="Arial"/>
          <w:sz w:val="22"/>
          <w:szCs w:val="22"/>
          <w:shd w:val="clear" w:color="auto" w:fill="FFFFFF"/>
        </w:rPr>
        <w:t xml:space="preserve"> distribuidas entre centros logísticos en Getafe, Coslada, Móstoles, Vicálvaro, Pinto, Meco y Villarejo de Salvanés. Las ofertas incluyen </w:t>
      </w:r>
      <w:r>
        <w:rPr>
          <w:rFonts w:ascii="Arial" w:hAnsi="Arial"/>
          <w:sz w:val="22"/>
          <w:szCs w:val="22"/>
          <w:shd w:val="clear" w:color="auto" w:fill="FFFFFF"/>
        </w:rPr>
        <w:t xml:space="preserve">multitud de opciones, con </w:t>
      </w:r>
      <w:r w:rsidRPr="007C59F8">
        <w:rPr>
          <w:rFonts w:ascii="Arial" w:hAnsi="Arial"/>
          <w:sz w:val="22"/>
          <w:szCs w:val="22"/>
          <w:shd w:val="clear" w:color="auto" w:fill="FFFFFF"/>
        </w:rPr>
        <w:t>turnos de mañana, tarde y noche.</w:t>
      </w:r>
      <w:r>
        <w:rPr>
          <w:rFonts w:ascii="Arial" w:hAnsi="Arial"/>
          <w:sz w:val="22"/>
          <w:szCs w:val="22"/>
          <w:shd w:val="clear" w:color="auto" w:fill="FFFFFF"/>
        </w:rPr>
        <w:t xml:space="preserve"> Además, otros focos reseñables de </w:t>
      </w:r>
      <w:r w:rsidRPr="007C59F8">
        <w:rPr>
          <w:rFonts w:ascii="Arial" w:hAnsi="Arial"/>
          <w:sz w:val="22"/>
          <w:szCs w:val="22"/>
          <w:shd w:val="clear" w:color="auto" w:fill="FFFFFF"/>
        </w:rPr>
        <w:t>contratación se sitúa</w:t>
      </w:r>
      <w:r>
        <w:rPr>
          <w:rFonts w:ascii="Arial" w:hAnsi="Arial"/>
          <w:sz w:val="22"/>
          <w:szCs w:val="22"/>
          <w:shd w:val="clear" w:color="auto" w:fill="FFFFFF"/>
        </w:rPr>
        <w:t>n</w:t>
      </w:r>
      <w:r w:rsidRPr="007C59F8">
        <w:rPr>
          <w:rFonts w:ascii="Arial" w:hAnsi="Arial"/>
          <w:sz w:val="22"/>
          <w:szCs w:val="22"/>
          <w:shd w:val="clear" w:color="auto" w:fill="FFFFFF"/>
        </w:rPr>
        <w:t xml:space="preserve"> </w:t>
      </w:r>
      <w:r w:rsidR="005A111D">
        <w:rPr>
          <w:rFonts w:ascii="Arial" w:hAnsi="Arial"/>
          <w:sz w:val="22"/>
          <w:szCs w:val="22"/>
          <w:shd w:val="clear" w:color="auto" w:fill="FFFFFF"/>
        </w:rPr>
        <w:t xml:space="preserve">en el entorno madrileño: </w:t>
      </w:r>
      <w:r w:rsidRPr="007C59F8">
        <w:rPr>
          <w:rFonts w:ascii="Arial" w:hAnsi="Arial"/>
          <w:sz w:val="22"/>
          <w:szCs w:val="22"/>
          <w:shd w:val="clear" w:color="auto" w:fill="FFFFFF"/>
        </w:rPr>
        <w:t xml:space="preserve">en </w:t>
      </w:r>
      <w:r w:rsidRPr="007C59F8">
        <w:rPr>
          <w:rFonts w:ascii="Arial" w:hAnsi="Arial"/>
          <w:b/>
          <w:bCs/>
          <w:sz w:val="22"/>
          <w:szCs w:val="22"/>
          <w:shd w:val="clear" w:color="auto" w:fill="FFFFFF"/>
        </w:rPr>
        <w:t xml:space="preserve">Illescas </w:t>
      </w:r>
      <w:r w:rsidRPr="007C59F8">
        <w:rPr>
          <w:rFonts w:ascii="Arial" w:hAnsi="Arial"/>
          <w:sz w:val="22"/>
          <w:szCs w:val="22"/>
          <w:shd w:val="clear" w:color="auto" w:fill="FFFFFF"/>
        </w:rPr>
        <w:t>(Toledo)</w:t>
      </w:r>
      <w:r w:rsidR="005A111D">
        <w:rPr>
          <w:rFonts w:ascii="Arial" w:hAnsi="Arial"/>
          <w:sz w:val="22"/>
          <w:szCs w:val="22"/>
          <w:shd w:val="clear" w:color="auto" w:fill="FFFFFF"/>
        </w:rPr>
        <w:t xml:space="preserve"> se ofertan </w:t>
      </w:r>
      <w:r w:rsidRPr="007C59F8">
        <w:rPr>
          <w:rFonts w:ascii="Arial" w:hAnsi="Arial"/>
          <w:sz w:val="22"/>
          <w:szCs w:val="22"/>
          <w:shd w:val="clear" w:color="auto" w:fill="FFFFFF"/>
        </w:rPr>
        <w:t xml:space="preserve">más de </w:t>
      </w:r>
      <w:r w:rsidRPr="007C59F8">
        <w:rPr>
          <w:rFonts w:ascii="Arial" w:hAnsi="Arial"/>
          <w:b/>
          <w:bCs/>
          <w:sz w:val="22"/>
          <w:szCs w:val="22"/>
          <w:shd w:val="clear" w:color="auto" w:fill="FFFFFF"/>
        </w:rPr>
        <w:t xml:space="preserve">1.500 </w:t>
      </w:r>
      <w:r w:rsidR="005A111D">
        <w:rPr>
          <w:rFonts w:ascii="Arial" w:hAnsi="Arial"/>
          <w:b/>
          <w:bCs/>
          <w:sz w:val="22"/>
          <w:szCs w:val="22"/>
          <w:shd w:val="clear" w:color="auto" w:fill="FFFFFF"/>
        </w:rPr>
        <w:t>puestos</w:t>
      </w:r>
      <w:r>
        <w:rPr>
          <w:rFonts w:ascii="Arial" w:hAnsi="Arial"/>
          <w:sz w:val="22"/>
          <w:szCs w:val="22"/>
          <w:shd w:val="clear" w:color="auto" w:fill="FFFFFF"/>
        </w:rPr>
        <w:t xml:space="preserve">, y en </w:t>
      </w:r>
      <w:r w:rsidRPr="007C59F8">
        <w:rPr>
          <w:rFonts w:ascii="Arial" w:hAnsi="Arial"/>
          <w:sz w:val="22"/>
          <w:szCs w:val="22"/>
          <w:shd w:val="clear" w:color="auto" w:fill="FFFFFF"/>
        </w:rPr>
        <w:t xml:space="preserve">Guadalajara </w:t>
      </w:r>
      <w:r w:rsidR="00292588">
        <w:rPr>
          <w:rFonts w:ascii="Arial" w:hAnsi="Arial"/>
          <w:sz w:val="22"/>
          <w:szCs w:val="22"/>
          <w:shd w:val="clear" w:color="auto" w:fill="FFFFFF"/>
        </w:rPr>
        <w:t xml:space="preserve">hay </w:t>
      </w:r>
      <w:r w:rsidRPr="007C59F8">
        <w:rPr>
          <w:rFonts w:ascii="Arial" w:hAnsi="Arial"/>
          <w:sz w:val="22"/>
          <w:szCs w:val="22"/>
          <w:shd w:val="clear" w:color="auto" w:fill="FFFFFF"/>
        </w:rPr>
        <w:t xml:space="preserve">más de </w:t>
      </w:r>
      <w:r w:rsidRPr="007C59F8">
        <w:rPr>
          <w:rFonts w:ascii="Arial" w:hAnsi="Arial"/>
          <w:b/>
          <w:bCs/>
          <w:sz w:val="22"/>
          <w:szCs w:val="22"/>
          <w:shd w:val="clear" w:color="auto" w:fill="FFFFFF"/>
        </w:rPr>
        <w:t>500 contrataciones</w:t>
      </w:r>
      <w:r w:rsidRPr="007C59F8">
        <w:rPr>
          <w:rFonts w:ascii="Arial" w:hAnsi="Arial"/>
          <w:sz w:val="22"/>
          <w:szCs w:val="22"/>
          <w:shd w:val="clear" w:color="auto" w:fill="FFFFFF"/>
        </w:rPr>
        <w:t xml:space="preserve"> previstas en </w:t>
      </w:r>
      <w:r w:rsidRPr="007C59F8">
        <w:rPr>
          <w:rFonts w:ascii="Arial" w:hAnsi="Arial"/>
          <w:b/>
          <w:bCs/>
          <w:sz w:val="22"/>
          <w:szCs w:val="22"/>
          <w:shd w:val="clear" w:color="auto" w:fill="FFFFFF"/>
        </w:rPr>
        <w:t>Alovera</w:t>
      </w:r>
      <w:r w:rsidRPr="007C59F8">
        <w:rPr>
          <w:rFonts w:ascii="Arial" w:hAnsi="Arial"/>
          <w:sz w:val="22"/>
          <w:szCs w:val="22"/>
          <w:shd w:val="clear" w:color="auto" w:fill="FFFFFF"/>
        </w:rPr>
        <w:t>.</w:t>
      </w:r>
    </w:p>
    <w:p w14:paraId="0DD6C57F" w14:textId="7DFE3157" w:rsidR="007C59F8" w:rsidRPr="007C59F8" w:rsidRDefault="007C59F8" w:rsidP="007C59F8">
      <w:pPr>
        <w:pStyle w:val="Poromisin"/>
        <w:jc w:val="both"/>
        <w:rPr>
          <w:rFonts w:ascii="Arial" w:hAnsi="Arial"/>
          <w:sz w:val="22"/>
          <w:szCs w:val="22"/>
          <w:shd w:val="clear" w:color="auto" w:fill="FFFFFF"/>
        </w:rPr>
      </w:pPr>
      <w:r>
        <w:rPr>
          <w:rFonts w:ascii="Arial" w:hAnsi="Arial"/>
          <w:sz w:val="22"/>
          <w:szCs w:val="22"/>
          <w:shd w:val="clear" w:color="auto" w:fill="FFFFFF"/>
        </w:rPr>
        <w:t>E</w:t>
      </w:r>
      <w:r w:rsidRPr="007C59F8">
        <w:rPr>
          <w:rFonts w:ascii="Arial" w:hAnsi="Arial"/>
          <w:sz w:val="22"/>
          <w:szCs w:val="22"/>
          <w:shd w:val="clear" w:color="auto" w:fill="FFFFFF"/>
        </w:rPr>
        <w:t xml:space="preserve">n </w:t>
      </w:r>
      <w:r w:rsidRPr="007C59F8">
        <w:rPr>
          <w:rFonts w:ascii="Arial" w:hAnsi="Arial"/>
          <w:b/>
          <w:bCs/>
          <w:sz w:val="22"/>
          <w:szCs w:val="22"/>
          <w:shd w:val="clear" w:color="auto" w:fill="FFFFFF"/>
        </w:rPr>
        <w:t>Catalu</w:t>
      </w:r>
      <w:r w:rsidR="000C6E8D">
        <w:rPr>
          <w:rFonts w:ascii="Arial" w:hAnsi="Arial"/>
          <w:b/>
          <w:bCs/>
          <w:sz w:val="22"/>
          <w:szCs w:val="22"/>
          <w:shd w:val="clear" w:color="auto" w:fill="FFFFFF"/>
        </w:rPr>
        <w:t>ñ</w:t>
      </w:r>
      <w:r w:rsidRPr="007C59F8">
        <w:rPr>
          <w:rFonts w:ascii="Arial" w:hAnsi="Arial"/>
          <w:b/>
          <w:bCs/>
          <w:sz w:val="22"/>
          <w:szCs w:val="22"/>
          <w:shd w:val="clear" w:color="auto" w:fill="FFFFFF"/>
        </w:rPr>
        <w:t>a</w:t>
      </w:r>
      <w:r>
        <w:rPr>
          <w:rFonts w:ascii="Arial" w:hAnsi="Arial"/>
          <w:sz w:val="22"/>
          <w:szCs w:val="22"/>
          <w:shd w:val="clear" w:color="auto" w:fill="FFFFFF"/>
        </w:rPr>
        <w:t xml:space="preserve"> </w:t>
      </w:r>
      <w:r w:rsidRPr="007C59F8">
        <w:rPr>
          <w:rFonts w:ascii="Arial" w:hAnsi="Arial"/>
          <w:sz w:val="22"/>
          <w:szCs w:val="22"/>
          <w:shd w:val="clear" w:color="auto" w:fill="FFFFFF"/>
        </w:rPr>
        <w:t xml:space="preserve">se prevé incorporar a más de </w:t>
      </w:r>
      <w:r w:rsidRPr="007C59F8">
        <w:rPr>
          <w:rFonts w:ascii="Arial" w:hAnsi="Arial"/>
          <w:b/>
          <w:bCs/>
          <w:sz w:val="22"/>
          <w:szCs w:val="22"/>
          <w:shd w:val="clear" w:color="auto" w:fill="FFFFFF"/>
        </w:rPr>
        <w:t>1.500 profesionales</w:t>
      </w:r>
      <w:r w:rsidRPr="007C59F8">
        <w:rPr>
          <w:rFonts w:ascii="Arial" w:hAnsi="Arial"/>
          <w:sz w:val="22"/>
          <w:szCs w:val="22"/>
          <w:shd w:val="clear" w:color="auto" w:fill="FFFFFF"/>
        </w:rPr>
        <w:t xml:space="preserve"> en municipios como Cerdanyola del Vallès, Santa Oliva, La Bisbal del Penedès y </w:t>
      </w:r>
      <w:proofErr w:type="spellStart"/>
      <w:r w:rsidRPr="007C59F8">
        <w:rPr>
          <w:rFonts w:ascii="Arial" w:hAnsi="Arial"/>
          <w:sz w:val="22"/>
          <w:szCs w:val="22"/>
          <w:shd w:val="clear" w:color="auto" w:fill="FFFFFF"/>
        </w:rPr>
        <w:t>Constantí</w:t>
      </w:r>
      <w:proofErr w:type="spellEnd"/>
      <w:r w:rsidRPr="007C59F8">
        <w:rPr>
          <w:rFonts w:ascii="Arial" w:hAnsi="Arial"/>
          <w:sz w:val="22"/>
          <w:szCs w:val="22"/>
          <w:shd w:val="clear" w:color="auto" w:fill="FFFFFF"/>
        </w:rPr>
        <w:t xml:space="preserve">. En </w:t>
      </w:r>
      <w:r w:rsidRPr="007C59F8">
        <w:rPr>
          <w:rFonts w:ascii="Arial" w:hAnsi="Arial"/>
          <w:b/>
          <w:bCs/>
          <w:sz w:val="22"/>
          <w:szCs w:val="22"/>
          <w:shd w:val="clear" w:color="auto" w:fill="FFFFFF"/>
        </w:rPr>
        <w:t>Zaragoza</w:t>
      </w:r>
      <w:r w:rsidRPr="007C59F8">
        <w:rPr>
          <w:rFonts w:ascii="Arial" w:hAnsi="Arial"/>
          <w:sz w:val="22"/>
          <w:szCs w:val="22"/>
          <w:shd w:val="clear" w:color="auto" w:fill="FFFFFF"/>
        </w:rPr>
        <w:t xml:space="preserve">, la cifra supera los </w:t>
      </w:r>
      <w:r w:rsidRPr="007C59F8">
        <w:rPr>
          <w:rFonts w:ascii="Arial" w:hAnsi="Arial"/>
          <w:b/>
          <w:bCs/>
          <w:sz w:val="22"/>
          <w:szCs w:val="22"/>
          <w:shd w:val="clear" w:color="auto" w:fill="FFFFFF"/>
        </w:rPr>
        <w:t>1.000 puestos</w:t>
      </w:r>
      <w:r w:rsidRPr="007C59F8">
        <w:rPr>
          <w:rFonts w:ascii="Arial" w:hAnsi="Arial"/>
          <w:sz w:val="22"/>
          <w:szCs w:val="22"/>
          <w:shd w:val="clear" w:color="auto" w:fill="FFFFFF"/>
        </w:rPr>
        <w:t>, principalmente en tareas de manipulación y conducción de carretillas.</w:t>
      </w:r>
    </w:p>
    <w:p w14:paraId="162B15EE" w14:textId="295984D8" w:rsidR="007C59F8" w:rsidRDefault="007C59F8" w:rsidP="007C59F8">
      <w:pPr>
        <w:pStyle w:val="Poromisin"/>
        <w:jc w:val="both"/>
        <w:rPr>
          <w:rFonts w:ascii="Arial" w:hAnsi="Arial"/>
          <w:sz w:val="22"/>
          <w:szCs w:val="22"/>
          <w:shd w:val="clear" w:color="auto" w:fill="FFFFFF"/>
        </w:rPr>
      </w:pPr>
      <w:r w:rsidRPr="007C59F8">
        <w:rPr>
          <w:rFonts w:ascii="Arial" w:hAnsi="Arial"/>
          <w:sz w:val="22"/>
          <w:szCs w:val="22"/>
          <w:shd w:val="clear" w:color="auto" w:fill="FFFFFF"/>
        </w:rPr>
        <w:lastRenderedPageBreak/>
        <w:t xml:space="preserve">En </w:t>
      </w:r>
      <w:r w:rsidRPr="007C59F8">
        <w:rPr>
          <w:rFonts w:ascii="Arial" w:hAnsi="Arial"/>
          <w:b/>
          <w:bCs/>
          <w:sz w:val="22"/>
          <w:szCs w:val="22"/>
          <w:shd w:val="clear" w:color="auto" w:fill="FFFFFF"/>
        </w:rPr>
        <w:t>Andalucía</w:t>
      </w:r>
      <w:r w:rsidRPr="007C59F8">
        <w:rPr>
          <w:rFonts w:ascii="Arial" w:hAnsi="Arial"/>
          <w:sz w:val="22"/>
          <w:szCs w:val="22"/>
          <w:shd w:val="clear" w:color="auto" w:fill="FFFFFF"/>
        </w:rPr>
        <w:t xml:space="preserve">, se ofertan más de </w:t>
      </w:r>
      <w:r w:rsidRPr="007C59F8">
        <w:rPr>
          <w:rFonts w:ascii="Arial" w:hAnsi="Arial"/>
          <w:b/>
          <w:bCs/>
          <w:sz w:val="22"/>
          <w:szCs w:val="22"/>
          <w:shd w:val="clear" w:color="auto" w:fill="FFFFFF"/>
        </w:rPr>
        <w:t>500 puestos</w:t>
      </w:r>
      <w:r w:rsidRPr="007C59F8">
        <w:rPr>
          <w:rFonts w:ascii="Arial" w:hAnsi="Arial"/>
          <w:sz w:val="22"/>
          <w:szCs w:val="22"/>
          <w:shd w:val="clear" w:color="auto" w:fill="FFFFFF"/>
        </w:rPr>
        <w:t xml:space="preserve"> </w:t>
      </w:r>
      <w:r w:rsidR="00974A1C">
        <w:rPr>
          <w:rFonts w:ascii="Arial" w:hAnsi="Arial"/>
          <w:sz w:val="22"/>
          <w:szCs w:val="22"/>
          <w:shd w:val="clear" w:color="auto" w:fill="FFFFFF"/>
        </w:rPr>
        <w:t xml:space="preserve">repartidos entre </w:t>
      </w:r>
      <w:r w:rsidRPr="007C59F8">
        <w:rPr>
          <w:rFonts w:ascii="Arial" w:hAnsi="Arial"/>
          <w:b/>
          <w:bCs/>
          <w:sz w:val="22"/>
          <w:szCs w:val="22"/>
          <w:shd w:val="clear" w:color="auto" w:fill="FFFFFF"/>
        </w:rPr>
        <w:t>Sevilla, Cádiz y Granada</w:t>
      </w:r>
      <w:r w:rsidRPr="007C59F8">
        <w:rPr>
          <w:rFonts w:ascii="Arial" w:hAnsi="Arial"/>
          <w:sz w:val="22"/>
          <w:szCs w:val="22"/>
          <w:shd w:val="clear" w:color="auto" w:fill="FFFFFF"/>
        </w:rPr>
        <w:t xml:space="preserve">, mientras que </w:t>
      </w:r>
      <w:r w:rsidRPr="007C59F8">
        <w:rPr>
          <w:rFonts w:ascii="Arial" w:hAnsi="Arial"/>
          <w:b/>
          <w:bCs/>
          <w:sz w:val="22"/>
          <w:szCs w:val="22"/>
          <w:shd w:val="clear" w:color="auto" w:fill="FFFFFF"/>
        </w:rPr>
        <w:t>Galicia</w:t>
      </w:r>
      <w:r w:rsidRPr="007C59F8">
        <w:rPr>
          <w:rFonts w:ascii="Arial" w:hAnsi="Arial"/>
          <w:sz w:val="22"/>
          <w:szCs w:val="22"/>
          <w:shd w:val="clear" w:color="auto" w:fill="FFFFFF"/>
        </w:rPr>
        <w:t xml:space="preserve"> suma más de </w:t>
      </w:r>
      <w:r w:rsidRPr="007C59F8">
        <w:rPr>
          <w:rFonts w:ascii="Arial" w:hAnsi="Arial"/>
          <w:b/>
          <w:bCs/>
          <w:sz w:val="22"/>
          <w:szCs w:val="22"/>
          <w:shd w:val="clear" w:color="auto" w:fill="FFFFFF"/>
        </w:rPr>
        <w:t>100 vacantes</w:t>
      </w:r>
      <w:r w:rsidRPr="007C59F8">
        <w:rPr>
          <w:rFonts w:ascii="Arial" w:hAnsi="Arial"/>
          <w:sz w:val="22"/>
          <w:szCs w:val="22"/>
          <w:shd w:val="clear" w:color="auto" w:fill="FFFFFF"/>
        </w:rPr>
        <w:t xml:space="preserve"> </w:t>
      </w:r>
      <w:r w:rsidR="00966DFE">
        <w:rPr>
          <w:rFonts w:ascii="Arial" w:hAnsi="Arial"/>
          <w:sz w:val="22"/>
          <w:szCs w:val="22"/>
          <w:shd w:val="clear" w:color="auto" w:fill="FFFFFF"/>
        </w:rPr>
        <w:t xml:space="preserve">entre </w:t>
      </w:r>
      <w:r w:rsidR="00966DFE" w:rsidRPr="00856EB0">
        <w:rPr>
          <w:rFonts w:ascii="Arial" w:hAnsi="Arial"/>
          <w:b/>
          <w:bCs/>
          <w:sz w:val="22"/>
          <w:szCs w:val="22"/>
          <w:shd w:val="clear" w:color="auto" w:fill="FFFFFF"/>
        </w:rPr>
        <w:t xml:space="preserve">A Coruña y </w:t>
      </w:r>
      <w:r w:rsidRPr="007C59F8">
        <w:rPr>
          <w:rFonts w:ascii="Arial" w:hAnsi="Arial"/>
          <w:b/>
          <w:bCs/>
          <w:sz w:val="22"/>
          <w:szCs w:val="22"/>
          <w:shd w:val="clear" w:color="auto" w:fill="FFFFFF"/>
        </w:rPr>
        <w:t>O Porriño</w:t>
      </w:r>
      <w:r w:rsidRPr="007C59F8">
        <w:rPr>
          <w:rFonts w:ascii="Arial" w:hAnsi="Arial"/>
          <w:sz w:val="22"/>
          <w:szCs w:val="22"/>
          <w:shd w:val="clear" w:color="auto" w:fill="FFFFFF"/>
        </w:rPr>
        <w:t xml:space="preserve"> (Pontevedra).</w:t>
      </w:r>
    </w:p>
    <w:p w14:paraId="7F453CC8" w14:textId="363D0BAB" w:rsidR="00966DFE" w:rsidRPr="007C59F8" w:rsidRDefault="00966DFE" w:rsidP="007C59F8">
      <w:pPr>
        <w:pStyle w:val="Poromisin"/>
        <w:jc w:val="both"/>
        <w:rPr>
          <w:rFonts w:ascii="Arial" w:hAnsi="Arial"/>
          <w:sz w:val="22"/>
          <w:szCs w:val="22"/>
          <w:shd w:val="clear" w:color="auto" w:fill="FFFFFF"/>
        </w:rPr>
      </w:pPr>
      <w:r>
        <w:rPr>
          <w:rFonts w:ascii="Arial" w:hAnsi="Arial"/>
          <w:sz w:val="22"/>
          <w:szCs w:val="22"/>
          <w:shd w:val="clear" w:color="auto" w:fill="FFFFFF"/>
        </w:rPr>
        <w:t xml:space="preserve">Las personas que estén interesadas en presentar sus candidaturas tienen todos los detalles en la web de </w:t>
      </w:r>
      <w:hyperlink r:id="rId8" w:history="1">
        <w:r w:rsidRPr="00966DFE">
          <w:rPr>
            <w:rStyle w:val="Hipervnculo"/>
            <w:rFonts w:ascii="Arial" w:hAnsi="Arial" w:cs="Arial Unicode MS"/>
            <w:sz w:val="22"/>
            <w:szCs w:val="22"/>
            <w:shd w:val="clear" w:color="auto" w:fill="FFFFFF"/>
          </w:rPr>
          <w:t>Manpower</w:t>
        </w:r>
      </w:hyperlink>
      <w:r>
        <w:rPr>
          <w:rFonts w:ascii="Arial" w:hAnsi="Arial"/>
          <w:sz w:val="22"/>
          <w:szCs w:val="22"/>
          <w:shd w:val="clear" w:color="auto" w:fill="FFFFFF"/>
        </w:rPr>
        <w:t>.</w:t>
      </w:r>
    </w:p>
    <w:p w14:paraId="1CC72651" w14:textId="36A96272" w:rsidR="00E24DF6" w:rsidRDefault="00E24DF6" w:rsidP="007C59F8">
      <w:pPr>
        <w:pStyle w:val="Poromisin"/>
        <w:spacing w:before="120"/>
        <w:jc w:val="both"/>
        <w:rPr>
          <w:rFonts w:ascii="Arial" w:hAnsi="Arial" w:cs="Arial"/>
          <w:b/>
          <w:bCs/>
          <w:sz w:val="16"/>
          <w:szCs w:val="16"/>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sidRPr="00E24DF6">
        <w:rPr>
          <w:rStyle w:val="Hipervnculo"/>
          <w:rFonts w:ascii="Arial" w:hAnsi="Arial" w:cs="Arial"/>
          <w:sz w:val="16"/>
          <w:szCs w:val="16"/>
        </w:rPr>
        <w:t>MyPath</w:t>
      </w:r>
      <w:proofErr w:type="spellEnd"/>
      <w:r>
        <w:fldChar w:fldCharType="end"/>
      </w:r>
      <w:r w:rsidRPr="00E24DF6">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E24DF6">
        <w:rPr>
          <w:rFonts w:ascii="Arial" w:hAnsi="Arial" w:cs="Arial"/>
          <w:sz w:val="16"/>
          <w:szCs w:val="16"/>
        </w:rPr>
        <w:t>upskilling</w:t>
      </w:r>
      <w:proofErr w:type="spellEnd"/>
      <w:r w:rsidRPr="00E24DF6">
        <w:rPr>
          <w:rFonts w:ascii="Arial" w:hAnsi="Arial" w:cs="Arial"/>
          <w:sz w:val="16"/>
          <w:szCs w:val="16"/>
        </w:rPr>
        <w:t xml:space="preserve"> y </w:t>
      </w:r>
      <w:proofErr w:type="spellStart"/>
      <w:r w:rsidRPr="00E24DF6">
        <w:rPr>
          <w:rFonts w:ascii="Arial" w:hAnsi="Arial" w:cs="Arial"/>
          <w:sz w:val="16"/>
          <w:szCs w:val="16"/>
        </w:rPr>
        <w:t>reskilling</w:t>
      </w:r>
      <w:proofErr w:type="spellEnd"/>
      <w:r w:rsidRPr="00E24DF6">
        <w:rPr>
          <w:rFonts w:ascii="Arial" w:hAnsi="Arial" w:cs="Arial"/>
          <w:sz w:val="16"/>
          <w:szCs w:val="16"/>
        </w:rPr>
        <w:t xml:space="preserve">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9"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0"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71C3C5EA" w14:textId="77777777" w:rsidR="00357F7A" w:rsidRPr="00357F7A" w:rsidRDefault="00357F7A" w:rsidP="00357F7A">
      <w:pPr>
        <w:tabs>
          <w:tab w:val="right" w:pos="8838"/>
        </w:tabs>
        <w:autoSpaceDE w:val="0"/>
        <w:autoSpaceDN w:val="0"/>
        <w:adjustRightInd w:val="0"/>
        <w:jc w:val="both"/>
        <w:rPr>
          <w:rFonts w:ascii="Arial" w:hAnsi="Arial" w:cs="Arial"/>
          <w:sz w:val="16"/>
          <w:szCs w:val="16"/>
        </w:rPr>
      </w:pPr>
    </w:p>
    <w:p w14:paraId="7E8C94B8" w14:textId="77777777" w:rsidR="00357F7A" w:rsidRPr="00357F7A" w:rsidRDefault="00357F7A" w:rsidP="00357F7A">
      <w:pPr>
        <w:tabs>
          <w:tab w:val="right" w:pos="8838"/>
        </w:tabs>
        <w:autoSpaceDE w:val="0"/>
        <w:autoSpaceDN w:val="0"/>
        <w:adjustRightInd w:val="0"/>
        <w:jc w:val="both"/>
        <w:rPr>
          <w:rFonts w:ascii="Arial" w:hAnsi="Arial" w:cs="Arial"/>
          <w:b/>
          <w:bCs/>
          <w:sz w:val="16"/>
          <w:szCs w:val="16"/>
        </w:rPr>
      </w:pPr>
      <w:r w:rsidRPr="00357F7A">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3689"/>
        <w:gridCol w:w="2236"/>
        <w:gridCol w:w="3030"/>
      </w:tblGrid>
      <w:tr w:rsidR="00357F7A" w:rsidRPr="00357F7A" w14:paraId="43FA8E50" w14:textId="77777777" w:rsidTr="00357F7A">
        <w:trPr>
          <w:trHeight w:val="1159"/>
        </w:trPr>
        <w:tc>
          <w:tcPr>
            <w:tcW w:w="3686" w:type="dxa"/>
            <w:hideMark/>
          </w:tcPr>
          <w:p w14:paraId="72325AA4" w14:textId="77777777" w:rsidR="00357F7A" w:rsidRPr="00357F7A" w:rsidRDefault="00357F7A" w:rsidP="00357F7A">
            <w:pPr>
              <w:spacing w:line="256" w:lineRule="auto"/>
              <w:jc w:val="both"/>
              <w:rPr>
                <w:rFonts w:ascii="Arial" w:hAnsi="Arial" w:cs="Arial"/>
                <w:color w:val="0000FF"/>
                <w:u w:val="single"/>
                <w:lang w:eastAsia="en-US"/>
              </w:rPr>
            </w:pPr>
            <w:bookmarkStart w:id="3" w:name="_Hlk90207537"/>
            <w:r w:rsidRPr="00357F7A">
              <w:rPr>
                <w:rFonts w:ascii="Arial" w:eastAsia="Times New Roman" w:hAnsi="Arial" w:cs="Arial"/>
                <w:color w:val="000000"/>
                <w:sz w:val="16"/>
                <w:szCs w:val="16"/>
                <w:u w:val="single"/>
                <w:lang w:eastAsia="en-US"/>
              </w:rPr>
              <w:t>Agencia de comunicación Havas PR</w:t>
            </w:r>
          </w:p>
          <w:p w14:paraId="10CC32E7" w14:textId="77777777" w:rsidR="00357F7A" w:rsidRPr="00357F7A" w:rsidRDefault="00357F7A" w:rsidP="00357F7A">
            <w:pPr>
              <w:spacing w:line="256" w:lineRule="auto"/>
              <w:rPr>
                <w:rFonts w:eastAsia="Times New Roman"/>
                <w:color w:val="000000"/>
              </w:rPr>
            </w:pPr>
            <w:hyperlink r:id="rId11" w:history="1">
              <w:r w:rsidRPr="00357F7A">
                <w:rPr>
                  <w:rFonts w:ascii="Arial" w:eastAsia="Times New Roman" w:hAnsi="Arial" w:cs="Arial"/>
                  <w:b/>
                  <w:bCs/>
                  <w:color w:val="0000FF"/>
                  <w:sz w:val="16"/>
                  <w:szCs w:val="16"/>
                  <w:u w:val="single"/>
                  <w:lang w:eastAsia="en-US"/>
                </w:rPr>
                <w:t>comunicacion.manpowergroup@havas.com</w:t>
              </w:r>
            </w:hyperlink>
            <w:r w:rsidRPr="00357F7A">
              <w:rPr>
                <w:rFonts w:ascii="Arial" w:eastAsia="Times New Roman" w:hAnsi="Arial" w:cs="Arial"/>
                <w:b/>
                <w:bCs/>
                <w:color w:val="000000"/>
                <w:sz w:val="16"/>
                <w:szCs w:val="16"/>
                <w:lang w:eastAsia="en-US"/>
              </w:rPr>
              <w:t xml:space="preserve"> </w:t>
            </w:r>
          </w:p>
        </w:tc>
        <w:tc>
          <w:tcPr>
            <w:tcW w:w="2234" w:type="dxa"/>
          </w:tcPr>
          <w:p w14:paraId="04C97BFF" w14:textId="77777777" w:rsidR="00357F7A" w:rsidRPr="00357F7A" w:rsidRDefault="00357F7A" w:rsidP="00357F7A">
            <w:pPr>
              <w:spacing w:line="256" w:lineRule="auto"/>
              <w:jc w:val="both"/>
              <w:rPr>
                <w:rFonts w:ascii="Arial" w:hAnsi="Arial" w:cs="Arial"/>
                <w:sz w:val="16"/>
                <w:szCs w:val="16"/>
                <w:lang w:val="ca-ES" w:eastAsia="en-US"/>
              </w:rPr>
            </w:pPr>
          </w:p>
        </w:tc>
        <w:tc>
          <w:tcPr>
            <w:tcW w:w="3028" w:type="dxa"/>
          </w:tcPr>
          <w:p w14:paraId="40A6A254" w14:textId="77777777" w:rsidR="00357F7A" w:rsidRPr="00357F7A" w:rsidRDefault="00357F7A" w:rsidP="00357F7A">
            <w:pPr>
              <w:spacing w:line="256" w:lineRule="auto"/>
              <w:jc w:val="both"/>
              <w:outlineLvl w:val="0"/>
              <w:rPr>
                <w:rFonts w:ascii="Arial" w:hAnsi="Arial" w:cs="Arial"/>
                <w:b/>
                <w:sz w:val="16"/>
                <w:szCs w:val="16"/>
                <w:lang w:eastAsia="en-US"/>
              </w:rPr>
            </w:pPr>
            <w:r w:rsidRPr="00357F7A">
              <w:rPr>
                <w:rFonts w:ascii="Arial" w:hAnsi="Arial" w:cs="Arial"/>
                <w:b/>
                <w:sz w:val="16"/>
                <w:szCs w:val="16"/>
                <w:lang w:eastAsia="en-US"/>
              </w:rPr>
              <w:t>ManpowerGroup</w:t>
            </w:r>
          </w:p>
          <w:p w14:paraId="53AE4F4D" w14:textId="77777777" w:rsidR="00357F7A" w:rsidRPr="00357F7A" w:rsidRDefault="00357F7A" w:rsidP="00357F7A">
            <w:pPr>
              <w:spacing w:line="256" w:lineRule="auto"/>
              <w:jc w:val="both"/>
              <w:outlineLvl w:val="0"/>
              <w:rPr>
                <w:rFonts w:ascii="Arial" w:hAnsi="Arial" w:cs="Arial"/>
                <w:sz w:val="16"/>
                <w:szCs w:val="16"/>
                <w:lang w:eastAsia="en-US"/>
              </w:rPr>
            </w:pPr>
            <w:r w:rsidRPr="00357F7A">
              <w:rPr>
                <w:rFonts w:ascii="Arial" w:hAnsi="Arial" w:cs="Arial"/>
                <w:sz w:val="16"/>
                <w:szCs w:val="16"/>
                <w:lang w:eastAsia="en-US"/>
              </w:rPr>
              <w:t>Dpto. Comunicación</w:t>
            </w:r>
          </w:p>
          <w:p w14:paraId="61250E31" w14:textId="77777777" w:rsidR="00357F7A" w:rsidRPr="00357F7A" w:rsidRDefault="00357F7A" w:rsidP="00357F7A">
            <w:pPr>
              <w:spacing w:line="256" w:lineRule="auto"/>
              <w:jc w:val="both"/>
              <w:rPr>
                <w:rFonts w:ascii="Arial" w:hAnsi="Arial" w:cs="Arial"/>
                <w:sz w:val="16"/>
                <w:szCs w:val="16"/>
                <w:lang w:eastAsia="en-US"/>
              </w:rPr>
            </w:pPr>
            <w:r w:rsidRPr="00357F7A">
              <w:rPr>
                <w:rFonts w:ascii="Arial" w:hAnsi="Arial" w:cs="Arial"/>
                <w:sz w:val="16"/>
                <w:szCs w:val="16"/>
                <w:lang w:eastAsia="en-US"/>
              </w:rPr>
              <w:t xml:space="preserve">Gala Díaz Curiel </w:t>
            </w:r>
          </w:p>
          <w:p w14:paraId="659E6A1B" w14:textId="77777777" w:rsidR="00357F7A" w:rsidRPr="00357F7A" w:rsidRDefault="00357F7A" w:rsidP="00357F7A">
            <w:pPr>
              <w:spacing w:line="256" w:lineRule="auto"/>
              <w:jc w:val="both"/>
              <w:rPr>
                <w:rFonts w:ascii="Arial" w:hAnsi="Arial" w:cs="Arial"/>
                <w:sz w:val="16"/>
                <w:szCs w:val="16"/>
                <w:lang w:eastAsia="en-US"/>
              </w:rPr>
            </w:pPr>
            <w:r w:rsidRPr="00357F7A">
              <w:rPr>
                <w:rFonts w:ascii="Arial" w:hAnsi="Arial" w:cs="Arial"/>
                <w:sz w:val="16"/>
                <w:szCs w:val="16"/>
                <w:lang w:eastAsia="en-US"/>
              </w:rPr>
              <w:t>607 35 33 49</w:t>
            </w:r>
          </w:p>
          <w:p w14:paraId="095974C4" w14:textId="77777777" w:rsidR="00357F7A" w:rsidRPr="00357F7A" w:rsidRDefault="00357F7A" w:rsidP="00357F7A">
            <w:pPr>
              <w:spacing w:line="256" w:lineRule="auto"/>
              <w:jc w:val="both"/>
              <w:rPr>
                <w:rFonts w:ascii="Arial" w:hAnsi="Arial" w:cs="Arial"/>
                <w:sz w:val="16"/>
                <w:szCs w:val="16"/>
                <w:u w:val="single"/>
                <w:lang w:eastAsia="en-US"/>
              </w:rPr>
            </w:pPr>
            <w:hyperlink r:id="rId12" w:history="1">
              <w:r w:rsidRPr="00357F7A">
                <w:rPr>
                  <w:rFonts w:ascii="Arial" w:hAnsi="Arial" w:cs="Arial"/>
                  <w:color w:val="0000FF"/>
                  <w:sz w:val="16"/>
                  <w:szCs w:val="16"/>
                  <w:u w:val="single"/>
                  <w:lang w:eastAsia="en-US"/>
                </w:rPr>
                <w:t>gala.diaz@manpowergroup.es</w:t>
              </w:r>
            </w:hyperlink>
          </w:p>
          <w:p w14:paraId="47E12658" w14:textId="77777777" w:rsidR="00357F7A" w:rsidRPr="00357F7A" w:rsidRDefault="00357F7A" w:rsidP="00357F7A">
            <w:pPr>
              <w:spacing w:line="256" w:lineRule="auto"/>
              <w:jc w:val="both"/>
              <w:rPr>
                <w:rFonts w:ascii="Arial" w:hAnsi="Arial" w:cs="Arial"/>
                <w:sz w:val="16"/>
                <w:szCs w:val="16"/>
                <w:lang w:eastAsia="en-US"/>
              </w:rPr>
            </w:pPr>
          </w:p>
          <w:p w14:paraId="2388DF14" w14:textId="77777777" w:rsidR="00357F7A" w:rsidRPr="00357F7A" w:rsidRDefault="00357F7A" w:rsidP="00357F7A">
            <w:pPr>
              <w:spacing w:line="256" w:lineRule="auto"/>
              <w:jc w:val="both"/>
              <w:rPr>
                <w:rFonts w:ascii="Arial" w:hAnsi="Arial" w:cs="Arial"/>
                <w:sz w:val="16"/>
                <w:szCs w:val="16"/>
                <w:lang w:eastAsia="en-US"/>
              </w:rPr>
            </w:pPr>
            <w:r w:rsidRPr="00357F7A">
              <w:rPr>
                <w:rFonts w:ascii="Arial" w:hAnsi="Arial" w:cs="Arial"/>
                <w:sz w:val="16"/>
                <w:szCs w:val="16"/>
                <w:lang w:eastAsia="en-US"/>
              </w:rPr>
              <w:t>Juan Gómez Rodríguez</w:t>
            </w:r>
          </w:p>
          <w:p w14:paraId="54E2C553" w14:textId="77777777" w:rsidR="00357F7A" w:rsidRPr="00357F7A" w:rsidRDefault="00357F7A" w:rsidP="00357F7A">
            <w:pPr>
              <w:spacing w:line="256" w:lineRule="auto"/>
              <w:jc w:val="both"/>
              <w:rPr>
                <w:rFonts w:ascii="Arial" w:hAnsi="Arial" w:cs="Arial"/>
                <w:sz w:val="16"/>
                <w:szCs w:val="16"/>
                <w:lang w:val="de-DE" w:eastAsia="en-US"/>
              </w:rPr>
            </w:pPr>
            <w:r w:rsidRPr="00357F7A">
              <w:rPr>
                <w:rFonts w:ascii="Arial" w:hAnsi="Arial" w:cs="Arial"/>
                <w:sz w:val="16"/>
                <w:szCs w:val="16"/>
                <w:lang w:val="de-DE" w:eastAsia="en-US"/>
              </w:rPr>
              <w:t>Tel. 687 51 96 90</w:t>
            </w:r>
          </w:p>
          <w:p w14:paraId="1AB8F0CC" w14:textId="77777777" w:rsidR="00357F7A" w:rsidRPr="00357F7A" w:rsidRDefault="00357F7A" w:rsidP="00357F7A">
            <w:pPr>
              <w:spacing w:line="256" w:lineRule="auto"/>
              <w:jc w:val="both"/>
              <w:rPr>
                <w:rFonts w:ascii="Arial" w:hAnsi="Arial" w:cs="Arial"/>
                <w:sz w:val="16"/>
                <w:szCs w:val="16"/>
                <w:lang w:val="de-DE" w:eastAsia="en-US"/>
              </w:rPr>
            </w:pPr>
            <w:hyperlink r:id="rId13" w:history="1">
              <w:r w:rsidRPr="00357F7A">
                <w:rPr>
                  <w:rFonts w:ascii="Arial" w:hAnsi="Arial" w:cs="Arial"/>
                  <w:color w:val="0000FF"/>
                  <w:sz w:val="16"/>
                  <w:szCs w:val="16"/>
                  <w:u w:val="single"/>
                  <w:lang w:val="de-DE" w:eastAsia="en-US"/>
                </w:rPr>
                <w:t>juan.gomez@manpowergroup.es</w:t>
              </w:r>
            </w:hyperlink>
          </w:p>
        </w:tc>
      </w:tr>
      <w:bookmarkEnd w:id="3"/>
    </w:tbl>
    <w:p w14:paraId="2188F862" w14:textId="77777777" w:rsidR="002D2003" w:rsidRPr="00695CBC" w:rsidRDefault="002D2003" w:rsidP="00357F7A">
      <w:pPr>
        <w:pStyle w:val="NormalWeb"/>
        <w:shd w:val="clear" w:color="auto" w:fill="FFFFFF"/>
        <w:spacing w:before="0" w:beforeAutospacing="0" w:after="0" w:afterAutospacing="0"/>
        <w:jc w:val="both"/>
        <w:rPr>
          <w:rFonts w:ascii="Arial" w:hAnsi="Arial" w:cs="Arial"/>
          <w:b/>
          <w:bCs/>
          <w:sz w:val="16"/>
          <w:szCs w:val="16"/>
        </w:rPr>
      </w:pPr>
    </w:p>
    <w:sectPr w:rsidR="002D2003" w:rsidRPr="00695CBC"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0D55" w14:textId="77777777" w:rsidR="00617451" w:rsidRDefault="00617451">
      <w:r>
        <w:separator/>
      </w:r>
    </w:p>
  </w:endnote>
  <w:endnote w:type="continuationSeparator" w:id="0">
    <w:p w14:paraId="7C903FFA" w14:textId="77777777" w:rsidR="00617451" w:rsidRDefault="006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84C9" w14:textId="77777777" w:rsidR="00617451" w:rsidRDefault="00617451">
      <w:r>
        <w:separator/>
      </w:r>
    </w:p>
  </w:footnote>
  <w:footnote w:type="continuationSeparator" w:id="0">
    <w:p w14:paraId="12F4CBF3" w14:textId="77777777" w:rsidR="00617451" w:rsidRDefault="006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45016F"/>
    <w:multiLevelType w:val="hybridMultilevel"/>
    <w:tmpl w:val="1FEE3DF0"/>
    <w:lvl w:ilvl="0" w:tplc="F58494F0">
      <w:numFmt w:val="bullet"/>
      <w:lvlText w:val="-"/>
      <w:lvlJc w:val="left"/>
      <w:pPr>
        <w:ind w:left="720" w:hanging="360"/>
      </w:pPr>
      <w:rPr>
        <w:rFonts w:ascii="Arial" w:eastAsia="Arial Unicode MS" w:hAnsi="Arial" w:cs="Arial"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A3B99"/>
    <w:multiLevelType w:val="hybridMultilevel"/>
    <w:tmpl w:val="C862F9E8"/>
    <w:numStyleLink w:val="Vieta"/>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7"/>
  </w:num>
  <w:num w:numId="3" w16cid:durableId="305208792">
    <w:abstractNumId w:val="5"/>
  </w:num>
  <w:num w:numId="4" w16cid:durableId="126244196">
    <w:abstractNumId w:val="2"/>
  </w:num>
  <w:num w:numId="5" w16cid:durableId="1245341768">
    <w:abstractNumId w:val="10"/>
  </w:num>
  <w:num w:numId="6" w16cid:durableId="597829097">
    <w:abstractNumId w:val="8"/>
  </w:num>
  <w:num w:numId="7" w16cid:durableId="391654669">
    <w:abstractNumId w:val="9"/>
  </w:num>
  <w:num w:numId="8" w16cid:durableId="1472556732">
    <w:abstractNumId w:val="3"/>
  </w:num>
  <w:num w:numId="9" w16cid:durableId="586815998">
    <w:abstractNumId w:val="1"/>
  </w:num>
  <w:num w:numId="10" w16cid:durableId="705957373">
    <w:abstractNumId w:val="6"/>
  </w:num>
  <w:num w:numId="11" w16cid:durableId="1619949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56424"/>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C6E8D"/>
    <w:rsid w:val="000D15A0"/>
    <w:rsid w:val="000D2B5A"/>
    <w:rsid w:val="000F0AC9"/>
    <w:rsid w:val="000F32C7"/>
    <w:rsid w:val="000F6353"/>
    <w:rsid w:val="0011174F"/>
    <w:rsid w:val="00111F9E"/>
    <w:rsid w:val="00114973"/>
    <w:rsid w:val="00120CD6"/>
    <w:rsid w:val="0012170F"/>
    <w:rsid w:val="00124DEA"/>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1DA6"/>
    <w:rsid w:val="001952BA"/>
    <w:rsid w:val="001A1389"/>
    <w:rsid w:val="001A2A76"/>
    <w:rsid w:val="001A5872"/>
    <w:rsid w:val="001B10D2"/>
    <w:rsid w:val="001B39AD"/>
    <w:rsid w:val="001B7514"/>
    <w:rsid w:val="001D2F03"/>
    <w:rsid w:val="001D5DB2"/>
    <w:rsid w:val="001E0C94"/>
    <w:rsid w:val="001E1C1F"/>
    <w:rsid w:val="001E2D26"/>
    <w:rsid w:val="001F2F79"/>
    <w:rsid w:val="001F3976"/>
    <w:rsid w:val="001F3A45"/>
    <w:rsid w:val="001F4080"/>
    <w:rsid w:val="001F417D"/>
    <w:rsid w:val="00200679"/>
    <w:rsid w:val="00204E64"/>
    <w:rsid w:val="002059D2"/>
    <w:rsid w:val="00205D68"/>
    <w:rsid w:val="00207163"/>
    <w:rsid w:val="00210C81"/>
    <w:rsid w:val="002118AB"/>
    <w:rsid w:val="00212129"/>
    <w:rsid w:val="002246BA"/>
    <w:rsid w:val="00231877"/>
    <w:rsid w:val="002331A8"/>
    <w:rsid w:val="00242BAD"/>
    <w:rsid w:val="00242C13"/>
    <w:rsid w:val="0024317A"/>
    <w:rsid w:val="00247D7B"/>
    <w:rsid w:val="00254366"/>
    <w:rsid w:val="00262FE4"/>
    <w:rsid w:val="00263706"/>
    <w:rsid w:val="0027140A"/>
    <w:rsid w:val="002827F2"/>
    <w:rsid w:val="002918BA"/>
    <w:rsid w:val="002921A1"/>
    <w:rsid w:val="00292588"/>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57F7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A6B23"/>
    <w:rsid w:val="003C6705"/>
    <w:rsid w:val="003C6CCB"/>
    <w:rsid w:val="003C6FE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478C"/>
    <w:rsid w:val="004A7098"/>
    <w:rsid w:val="004B3A04"/>
    <w:rsid w:val="004C0D1A"/>
    <w:rsid w:val="004C0F40"/>
    <w:rsid w:val="004C607E"/>
    <w:rsid w:val="004D1FAF"/>
    <w:rsid w:val="004D2ABB"/>
    <w:rsid w:val="004D3695"/>
    <w:rsid w:val="004D4575"/>
    <w:rsid w:val="004D6395"/>
    <w:rsid w:val="004D7A43"/>
    <w:rsid w:val="004E23C4"/>
    <w:rsid w:val="004E5155"/>
    <w:rsid w:val="004E7495"/>
    <w:rsid w:val="004F4F61"/>
    <w:rsid w:val="004F5B37"/>
    <w:rsid w:val="004F67EC"/>
    <w:rsid w:val="004F7834"/>
    <w:rsid w:val="00500A52"/>
    <w:rsid w:val="005013F7"/>
    <w:rsid w:val="005014ED"/>
    <w:rsid w:val="00507280"/>
    <w:rsid w:val="00512001"/>
    <w:rsid w:val="00512404"/>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111D"/>
    <w:rsid w:val="005A7DB1"/>
    <w:rsid w:val="005A7E9C"/>
    <w:rsid w:val="005B122E"/>
    <w:rsid w:val="005B31E8"/>
    <w:rsid w:val="005C1FB2"/>
    <w:rsid w:val="005C33ED"/>
    <w:rsid w:val="005C4439"/>
    <w:rsid w:val="005D1AE9"/>
    <w:rsid w:val="005D1DCD"/>
    <w:rsid w:val="005D5DC2"/>
    <w:rsid w:val="005E0E99"/>
    <w:rsid w:val="005E1F0E"/>
    <w:rsid w:val="005E2FB7"/>
    <w:rsid w:val="005E3DEC"/>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7DD8"/>
    <w:rsid w:val="006515B4"/>
    <w:rsid w:val="00651BAB"/>
    <w:rsid w:val="00652342"/>
    <w:rsid w:val="00656005"/>
    <w:rsid w:val="00657122"/>
    <w:rsid w:val="00663580"/>
    <w:rsid w:val="006715BB"/>
    <w:rsid w:val="00672C6E"/>
    <w:rsid w:val="00685076"/>
    <w:rsid w:val="00687087"/>
    <w:rsid w:val="00694B11"/>
    <w:rsid w:val="00695CBC"/>
    <w:rsid w:val="006972C0"/>
    <w:rsid w:val="006B6CC7"/>
    <w:rsid w:val="006D48B3"/>
    <w:rsid w:val="006D4B0D"/>
    <w:rsid w:val="006E37A6"/>
    <w:rsid w:val="006E6724"/>
    <w:rsid w:val="006E6A20"/>
    <w:rsid w:val="006E7016"/>
    <w:rsid w:val="006F0BB3"/>
    <w:rsid w:val="006F3622"/>
    <w:rsid w:val="006F7AE9"/>
    <w:rsid w:val="00703346"/>
    <w:rsid w:val="00705E61"/>
    <w:rsid w:val="0070640A"/>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C59F8"/>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6EB0"/>
    <w:rsid w:val="00857C81"/>
    <w:rsid w:val="00860949"/>
    <w:rsid w:val="00870DEC"/>
    <w:rsid w:val="008764B5"/>
    <w:rsid w:val="00882FCB"/>
    <w:rsid w:val="00885750"/>
    <w:rsid w:val="008874F4"/>
    <w:rsid w:val="0089190E"/>
    <w:rsid w:val="00894DEA"/>
    <w:rsid w:val="008A28E4"/>
    <w:rsid w:val="008A2CFA"/>
    <w:rsid w:val="008A4224"/>
    <w:rsid w:val="008B0BEA"/>
    <w:rsid w:val="008B155B"/>
    <w:rsid w:val="008C0114"/>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7308"/>
    <w:rsid w:val="00932CB7"/>
    <w:rsid w:val="00935A63"/>
    <w:rsid w:val="00936340"/>
    <w:rsid w:val="00942998"/>
    <w:rsid w:val="009436E0"/>
    <w:rsid w:val="00943E08"/>
    <w:rsid w:val="00947B2E"/>
    <w:rsid w:val="00951857"/>
    <w:rsid w:val="00966090"/>
    <w:rsid w:val="00966DFE"/>
    <w:rsid w:val="0097417B"/>
    <w:rsid w:val="00974A1C"/>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309E0"/>
    <w:rsid w:val="00C33DEA"/>
    <w:rsid w:val="00C351D9"/>
    <w:rsid w:val="00C536C9"/>
    <w:rsid w:val="00C56847"/>
    <w:rsid w:val="00C61314"/>
    <w:rsid w:val="00C67C51"/>
    <w:rsid w:val="00C7314E"/>
    <w:rsid w:val="00C76422"/>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1DA9"/>
    <w:rsid w:val="00D12301"/>
    <w:rsid w:val="00D17684"/>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B75"/>
    <w:rsid w:val="00D96635"/>
    <w:rsid w:val="00DA6DB9"/>
    <w:rsid w:val="00DB0F1B"/>
    <w:rsid w:val="00DB45BA"/>
    <w:rsid w:val="00DB5EEF"/>
    <w:rsid w:val="00DC304A"/>
    <w:rsid w:val="00DC6709"/>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50BA8"/>
    <w:rsid w:val="00E52CCA"/>
    <w:rsid w:val="00E607B0"/>
    <w:rsid w:val="00E675C5"/>
    <w:rsid w:val="00E67B23"/>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0C0"/>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C59F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 w:type="character" w:customStyle="1" w:styleId="Ttulo3Car">
    <w:name w:val="Título 3 Car"/>
    <w:basedOn w:val="Fuentedeprrafopredeter"/>
    <w:link w:val="Ttulo3"/>
    <w:uiPriority w:val="9"/>
    <w:semiHidden/>
    <w:rsid w:val="007C59F8"/>
    <w:rPr>
      <w:rFonts w:asciiTheme="majorHAnsi" w:eastAsiaTheme="majorEastAsia" w:hAnsiTheme="majorHAnsi" w:cstheme="majorBidi"/>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23834283">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64784483">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4414727">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37246235">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1885658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407874573">
      <w:bodyDiv w:val="1"/>
      <w:marLeft w:val="0"/>
      <w:marRight w:val="0"/>
      <w:marTop w:val="0"/>
      <w:marBottom w:val="0"/>
      <w:divBdr>
        <w:top w:val="none" w:sz="0" w:space="0" w:color="auto"/>
        <w:left w:val="none" w:sz="0" w:space="0" w:color="auto"/>
        <w:bottom w:val="none" w:sz="0" w:space="0" w:color="auto"/>
        <w:right w:val="none" w:sz="0" w:space="0" w:color="auto"/>
      </w:divBdr>
    </w:div>
    <w:div w:id="1465780759">
      <w:bodyDiv w:val="1"/>
      <w:marLeft w:val="0"/>
      <w:marRight w:val="0"/>
      <w:marTop w:val="0"/>
      <w:marBottom w:val="0"/>
      <w:divBdr>
        <w:top w:val="none" w:sz="0" w:space="0" w:color="auto"/>
        <w:left w:val="none" w:sz="0" w:space="0" w:color="auto"/>
        <w:bottom w:val="none" w:sz="0" w:space="0" w:color="auto"/>
        <w:right w:val="none" w:sz="0" w:space="0" w:color="auto"/>
      </w:divBdr>
    </w:div>
    <w:div w:id="1506087083">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57950729">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44140131">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0429113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www.manpowergroup.es" TargetMode="External" Type="http://schemas.openxmlformats.org/officeDocument/2006/relationships/hyperlink"/>
<Relationship Id="rId11" Target="mailto:comunicacion.manpowergroup@havas.com" TargetMode="External" Type="http://schemas.openxmlformats.org/officeDocument/2006/relationships/hyperlink"/>
<Relationship Id="rId12" Target="mailto:gala.diaz@manpowergroup.es" TargetMode="External" Type="http://schemas.openxmlformats.org/officeDocument/2006/relationships/hyperlink"/>
<Relationship Id="rId13" Target="mailto:juan.gomez@manpowergroup.es" TargetMode="External" Type="http://schemas.openxmlformats.org/officeDocument/2006/relationships/hyperlink"/>
<Relationship Id="rId14" Target="header1.xml" Type="http://schemas.openxmlformats.org/officeDocument/2006/relationships/header"/>
<Relationship Id="rId15" Target="footer1.xml" Type="http://schemas.openxmlformats.org/officeDocument/2006/relationships/footer"/>
<Relationship Id="rId16" Target="footer2.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manpower.es" TargetMode="External" Type="http://schemas.openxmlformats.org/officeDocument/2006/relationships/hyperlink"/>
<Relationship Id="rId9" Target="http://www.manpower.es" TargetMode="External" Type="http://schemas.openxmlformats.org/officeDocument/2006/relationships/hyperlink"/>
</Relationships>

</file>

<file path=word/_rels/footer2.xml.rels><?xml version="1.0" encoding="UTF-8" standalone="no"?>
<Relationships xmlns="http://schemas.openxmlformats.org/package/2006/relationships">
<Relationship Id="rId1" Target="media/image3.png" Type="http://schemas.openxmlformats.org/officeDocument/2006/relationships/imag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740</Words>
  <Characters>4074</Characters>
  <Application/>
  <DocSecurity>0</DocSecurity>
  <Lines>33</Lines>
  <Paragraphs>9</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4805</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