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B9BD0" w14:textId="503B408D" w:rsidR="00B720A3" w:rsidRPr="00DC76AC" w:rsidRDefault="000E0DE4" w:rsidP="00DC76AC">
      <w:pPr>
        <w:pStyle w:val="Cuerpo"/>
        <w:spacing w:before="120" w:line="288" w:lineRule="auto"/>
        <w:jc w:val="center"/>
        <w:rPr>
          <w:rFonts w:ascii="Arial" w:eastAsia="Arial" w:hAnsi="Arial" w:cs="Arial"/>
          <w:b/>
          <w:bCs/>
          <w:sz w:val="40"/>
          <w:szCs w:val="40"/>
        </w:rPr>
      </w:pPr>
      <w:bookmarkStart w:id="0" w:name="_Hlk160183480"/>
      <w:bookmarkStart w:id="1" w:name="_Hlk90222956"/>
      <w:bookmarkStart w:id="2" w:name="_Hlk90207554"/>
      <w:r w:rsidRPr="00DB7341">
        <w:rPr>
          <w:rFonts w:ascii="Arial" w:eastAsia="Arial" w:hAnsi="Arial" w:cs="Arial"/>
          <w:b/>
          <w:bCs/>
          <w:sz w:val="40"/>
          <w:szCs w:val="40"/>
        </w:rPr>
        <w:t xml:space="preserve">Manpower </w:t>
      </w:r>
      <w:r w:rsidR="00DC76AC">
        <w:rPr>
          <w:rFonts w:ascii="Arial" w:eastAsia="Arial" w:hAnsi="Arial" w:cs="Arial"/>
          <w:b/>
          <w:bCs/>
          <w:sz w:val="40"/>
          <w:szCs w:val="40"/>
        </w:rPr>
        <w:t xml:space="preserve">oferta más </w:t>
      </w:r>
      <w:r w:rsidRPr="00DB7341">
        <w:rPr>
          <w:rFonts w:ascii="Arial" w:eastAsia="Arial" w:hAnsi="Arial" w:cs="Arial"/>
          <w:b/>
          <w:bCs/>
          <w:sz w:val="40"/>
          <w:szCs w:val="40"/>
        </w:rPr>
        <w:t>4.</w:t>
      </w:r>
      <w:r w:rsidR="00462C06">
        <w:rPr>
          <w:rFonts w:ascii="Arial" w:eastAsia="Arial" w:hAnsi="Arial" w:cs="Arial"/>
          <w:b/>
          <w:bCs/>
          <w:sz w:val="40"/>
          <w:szCs w:val="40"/>
        </w:rPr>
        <w:t>7</w:t>
      </w:r>
      <w:r w:rsidRPr="00DB7341">
        <w:rPr>
          <w:rFonts w:ascii="Arial" w:eastAsia="Arial" w:hAnsi="Arial" w:cs="Arial"/>
          <w:b/>
          <w:bCs/>
          <w:sz w:val="40"/>
          <w:szCs w:val="40"/>
        </w:rPr>
        <w:t>00 vacantes en</w:t>
      </w:r>
      <w:r w:rsidR="00DC76AC">
        <w:rPr>
          <w:rFonts w:ascii="Arial" w:eastAsia="Arial" w:hAnsi="Arial" w:cs="Arial"/>
          <w:b/>
          <w:bCs/>
          <w:sz w:val="40"/>
          <w:szCs w:val="40"/>
        </w:rPr>
        <w:t xml:space="preserve"> toda</w:t>
      </w:r>
      <w:r w:rsidRPr="00DB7341">
        <w:rPr>
          <w:rFonts w:ascii="Arial" w:eastAsia="Arial" w:hAnsi="Arial" w:cs="Arial"/>
          <w:b/>
          <w:bCs/>
          <w:sz w:val="40"/>
          <w:szCs w:val="40"/>
        </w:rPr>
        <w:t xml:space="preserve"> España</w:t>
      </w:r>
      <w:r w:rsidR="00DC76AC">
        <w:rPr>
          <w:rFonts w:ascii="Arial" w:eastAsia="Arial" w:hAnsi="Arial" w:cs="Arial"/>
          <w:b/>
          <w:bCs/>
          <w:sz w:val="40"/>
          <w:szCs w:val="40"/>
        </w:rPr>
        <w:t xml:space="preserve"> para atender </w:t>
      </w:r>
      <w:r w:rsidR="00DC76AC" w:rsidRPr="00DB7341">
        <w:rPr>
          <w:rFonts w:ascii="Arial" w:eastAsia="Arial" w:hAnsi="Arial" w:cs="Arial"/>
          <w:b/>
          <w:bCs/>
          <w:sz w:val="40"/>
          <w:szCs w:val="40"/>
        </w:rPr>
        <w:t xml:space="preserve">la campaña de Black Friday </w:t>
      </w:r>
      <w:r w:rsidR="00DC76AC">
        <w:rPr>
          <w:rFonts w:ascii="Arial" w:eastAsia="Arial" w:hAnsi="Arial" w:cs="Arial"/>
          <w:b/>
          <w:bCs/>
          <w:sz w:val="40"/>
          <w:szCs w:val="40"/>
        </w:rPr>
        <w:t>y Navidad</w:t>
      </w:r>
    </w:p>
    <w:bookmarkEnd w:id="0"/>
    <w:p w14:paraId="260282CC" w14:textId="77777777" w:rsidR="00DC76AC" w:rsidRPr="00462C06" w:rsidRDefault="00DC76AC" w:rsidP="00DC76AC">
      <w:pPr>
        <w:pStyle w:val="Poromisin"/>
        <w:spacing w:before="120"/>
        <w:jc w:val="both"/>
        <w:rPr>
          <w:rFonts w:ascii="Arial" w:eastAsia="Arial" w:hAnsi="Arial" w:cs="Arial"/>
          <w:i/>
          <w:iCs/>
          <w:lang w:val="es-ES_tradnl"/>
        </w:rPr>
      </w:pPr>
    </w:p>
    <w:p w14:paraId="5FC40110" w14:textId="773E2446" w:rsidR="000E0DE4" w:rsidRPr="00DB7341" w:rsidRDefault="000E0DE4" w:rsidP="000E0DE4">
      <w:pPr>
        <w:pStyle w:val="Poromisin"/>
        <w:numPr>
          <w:ilvl w:val="0"/>
          <w:numId w:val="12"/>
        </w:numPr>
        <w:spacing w:before="120"/>
        <w:jc w:val="both"/>
        <w:rPr>
          <w:rFonts w:ascii="Arial" w:eastAsia="Arial" w:hAnsi="Arial" w:cs="Arial"/>
          <w:i/>
          <w:iCs/>
        </w:rPr>
      </w:pPr>
      <w:r w:rsidRPr="00DB7341">
        <w:rPr>
          <w:rFonts w:ascii="Arial" w:eastAsia="Arial" w:hAnsi="Arial" w:cs="Arial"/>
          <w:i/>
          <w:iCs/>
        </w:rPr>
        <w:t>La compañía busca profesionales para reforzar las plantillas ante el incremento de actividad asociado a esta campaña comercial</w:t>
      </w:r>
    </w:p>
    <w:p w14:paraId="047F3273" w14:textId="2A7BA2C0" w:rsidR="000E0DE4" w:rsidRPr="00DB7341" w:rsidRDefault="000E0DE4" w:rsidP="000E0DE4">
      <w:pPr>
        <w:pStyle w:val="Poromisin"/>
        <w:numPr>
          <w:ilvl w:val="0"/>
          <w:numId w:val="12"/>
        </w:numPr>
        <w:spacing w:before="120"/>
        <w:jc w:val="both"/>
        <w:rPr>
          <w:rFonts w:ascii="Arial" w:eastAsia="Arial" w:hAnsi="Arial" w:cs="Arial"/>
          <w:i/>
          <w:iCs/>
        </w:rPr>
      </w:pPr>
      <w:r w:rsidRPr="00DB7341">
        <w:rPr>
          <w:rFonts w:ascii="Arial" w:eastAsia="Arial" w:hAnsi="Arial" w:cs="Arial"/>
          <w:i/>
          <w:iCs/>
        </w:rPr>
        <w:t>Operarios de logística e industria, repartidores, mozos de almacén</w:t>
      </w:r>
      <w:r w:rsidR="00462C06">
        <w:rPr>
          <w:rFonts w:ascii="Arial" w:eastAsia="Arial" w:hAnsi="Arial" w:cs="Arial"/>
          <w:i/>
          <w:iCs/>
        </w:rPr>
        <w:t>,</w:t>
      </w:r>
      <w:r w:rsidRPr="00DB7341">
        <w:rPr>
          <w:rFonts w:ascii="Arial" w:eastAsia="Arial" w:hAnsi="Arial" w:cs="Arial"/>
          <w:i/>
          <w:iCs/>
        </w:rPr>
        <w:t xml:space="preserve"> promotores comerciales </w:t>
      </w:r>
      <w:r w:rsidR="00462C06">
        <w:rPr>
          <w:rFonts w:ascii="Arial" w:eastAsia="Arial" w:hAnsi="Arial" w:cs="Arial"/>
          <w:i/>
          <w:iCs/>
        </w:rPr>
        <w:t xml:space="preserve">o profesionales de hostelería </w:t>
      </w:r>
      <w:r w:rsidRPr="00DB7341">
        <w:rPr>
          <w:rFonts w:ascii="Arial" w:eastAsia="Arial" w:hAnsi="Arial" w:cs="Arial"/>
          <w:i/>
          <w:iCs/>
        </w:rPr>
        <w:t>se encuentran entre los perfiles ofertados</w:t>
      </w:r>
    </w:p>
    <w:p w14:paraId="5A8E208B" w14:textId="46DEA9C2" w:rsidR="00B720A3" w:rsidRPr="00DB7341" w:rsidRDefault="000E0DE4" w:rsidP="00B720A3">
      <w:pPr>
        <w:pStyle w:val="Poromisin"/>
        <w:numPr>
          <w:ilvl w:val="0"/>
          <w:numId w:val="12"/>
        </w:numPr>
        <w:spacing w:before="120"/>
        <w:jc w:val="both"/>
        <w:rPr>
          <w:rFonts w:ascii="Arial" w:eastAsia="Arial" w:hAnsi="Arial" w:cs="Arial"/>
          <w:i/>
          <w:iCs/>
        </w:rPr>
      </w:pPr>
      <w:r w:rsidRPr="00DB7341">
        <w:rPr>
          <w:rStyle w:val="Fuerte"/>
          <w:rFonts w:ascii="Arial" w:hAnsi="Arial" w:cs="Arial"/>
          <w:b w:val="0"/>
          <w:bCs w:val="0"/>
          <w:i/>
          <w:iCs/>
        </w:rPr>
        <w:t>Madrid, Castilla-La Mancha y Cataluña concentran los principales focos de contratación de esta campaña</w:t>
      </w:r>
    </w:p>
    <w:p w14:paraId="507207EB" w14:textId="77777777" w:rsidR="000E0DE4" w:rsidRPr="000E0DE4" w:rsidRDefault="000E0DE4" w:rsidP="00DC76AC">
      <w:pPr>
        <w:pStyle w:val="Poromisin"/>
        <w:spacing w:before="120"/>
        <w:jc w:val="both"/>
        <w:rPr>
          <w:rStyle w:val="Ninguno"/>
          <w:rFonts w:ascii="Arial" w:eastAsia="Arial" w:hAnsi="Arial" w:cs="Arial"/>
          <w:b/>
          <w:bCs/>
        </w:rPr>
      </w:pPr>
    </w:p>
    <w:p w14:paraId="12AE2BE9" w14:textId="3D078053" w:rsidR="000E0DE4" w:rsidRPr="00973B5E" w:rsidRDefault="00D17684" w:rsidP="000E0DE4">
      <w:pPr>
        <w:pStyle w:val="Poromisin"/>
        <w:jc w:val="both"/>
        <w:rPr>
          <w:rFonts w:ascii="Arial" w:hAnsi="Arial" w:cs="Arial"/>
          <w:b/>
          <w:bCs/>
          <w:sz w:val="22"/>
          <w:szCs w:val="22"/>
          <w:shd w:val="clear" w:color="auto" w:fill="FFFFFF"/>
          <w:lang w:val="es-ES_tradnl"/>
        </w:rPr>
      </w:pPr>
      <w:r w:rsidRPr="00973B5E">
        <w:rPr>
          <w:rStyle w:val="Ninguno"/>
          <w:rFonts w:ascii="Arial" w:hAnsi="Arial" w:cs="Arial"/>
          <w:b/>
          <w:bCs/>
          <w:sz w:val="22"/>
          <w:szCs w:val="22"/>
          <w:shd w:val="clear" w:color="auto" w:fill="FFFFFF"/>
          <w:lang w:val="es-ES_tradnl"/>
        </w:rPr>
        <w:t>Madrid</w:t>
      </w:r>
      <w:r w:rsidR="00185EA1" w:rsidRPr="00973B5E">
        <w:rPr>
          <w:rStyle w:val="Ninguno"/>
          <w:rFonts w:ascii="Arial" w:hAnsi="Arial" w:cs="Arial"/>
          <w:b/>
          <w:bCs/>
          <w:sz w:val="22"/>
          <w:szCs w:val="22"/>
          <w:shd w:val="clear" w:color="auto" w:fill="FFFFFF"/>
          <w:lang w:val="es-ES_tradnl"/>
        </w:rPr>
        <w:t xml:space="preserve">, </w:t>
      </w:r>
      <w:r w:rsidR="00462C06" w:rsidRPr="00973B5E">
        <w:rPr>
          <w:rStyle w:val="Ninguno"/>
          <w:rFonts w:ascii="Arial" w:hAnsi="Arial" w:cs="Arial"/>
          <w:b/>
          <w:bCs/>
          <w:color w:val="auto"/>
          <w:sz w:val="22"/>
          <w:szCs w:val="22"/>
          <w:shd w:val="clear" w:color="auto" w:fill="FFFFFF"/>
          <w:lang w:val="es-ES_tradnl"/>
        </w:rPr>
        <w:t>5</w:t>
      </w:r>
      <w:r w:rsidR="005E3DEC" w:rsidRPr="00973B5E">
        <w:rPr>
          <w:rStyle w:val="Ninguno"/>
          <w:rFonts w:ascii="Arial" w:hAnsi="Arial" w:cs="Arial"/>
          <w:b/>
          <w:bCs/>
          <w:color w:val="auto"/>
          <w:sz w:val="22"/>
          <w:szCs w:val="22"/>
          <w:shd w:val="clear" w:color="auto" w:fill="FFFFFF"/>
          <w:lang w:val="es-ES_tradnl"/>
        </w:rPr>
        <w:t xml:space="preserve"> </w:t>
      </w:r>
      <w:r w:rsidR="00185EA1" w:rsidRPr="00973B5E">
        <w:rPr>
          <w:rStyle w:val="Ninguno"/>
          <w:rFonts w:ascii="Arial" w:hAnsi="Arial" w:cs="Arial"/>
          <w:b/>
          <w:bCs/>
          <w:sz w:val="22"/>
          <w:szCs w:val="22"/>
          <w:shd w:val="clear" w:color="auto" w:fill="FFFFFF"/>
          <w:lang w:val="es-ES_tradnl"/>
        </w:rPr>
        <w:t xml:space="preserve">de </w:t>
      </w:r>
      <w:r w:rsidR="000E0DE4" w:rsidRPr="00973B5E">
        <w:rPr>
          <w:rStyle w:val="Ninguno"/>
          <w:rFonts w:ascii="Arial" w:hAnsi="Arial" w:cs="Arial"/>
          <w:b/>
          <w:bCs/>
          <w:sz w:val="22"/>
          <w:szCs w:val="22"/>
          <w:shd w:val="clear" w:color="auto" w:fill="FFFFFF"/>
          <w:lang w:val="es-ES_tradnl"/>
        </w:rPr>
        <w:t>noviembre</w:t>
      </w:r>
      <w:r w:rsidR="00056424" w:rsidRPr="00973B5E">
        <w:rPr>
          <w:rStyle w:val="Ninguno"/>
          <w:rFonts w:ascii="Arial" w:hAnsi="Arial" w:cs="Arial"/>
          <w:b/>
          <w:bCs/>
          <w:sz w:val="22"/>
          <w:szCs w:val="22"/>
          <w:shd w:val="clear" w:color="auto" w:fill="FFFFFF"/>
          <w:lang w:val="es-ES_tradnl"/>
        </w:rPr>
        <w:t xml:space="preserve"> </w:t>
      </w:r>
      <w:r w:rsidR="00185EA1" w:rsidRPr="00973B5E">
        <w:rPr>
          <w:rStyle w:val="Ninguno"/>
          <w:rFonts w:ascii="Arial" w:hAnsi="Arial" w:cs="Arial"/>
          <w:b/>
          <w:bCs/>
          <w:sz w:val="22"/>
          <w:szCs w:val="22"/>
          <w:shd w:val="clear" w:color="auto" w:fill="FFFFFF"/>
          <w:lang w:val="es-ES_tradnl"/>
        </w:rPr>
        <w:t xml:space="preserve">de 2025.- </w:t>
      </w:r>
      <w:r w:rsidR="000E0DE4" w:rsidRPr="00973B5E">
        <w:rPr>
          <w:rFonts w:ascii="Arial" w:hAnsi="Arial" w:cs="Arial"/>
          <w:sz w:val="22"/>
          <w:szCs w:val="22"/>
          <w:shd w:val="clear" w:color="auto" w:fill="FFFFFF"/>
        </w:rPr>
        <w:t>Con la proximidad del Black Friday</w:t>
      </w:r>
      <w:r w:rsidR="00DC76AC" w:rsidRPr="00973B5E">
        <w:rPr>
          <w:rFonts w:ascii="Arial" w:hAnsi="Arial" w:cs="Arial"/>
          <w:sz w:val="22"/>
          <w:szCs w:val="22"/>
          <w:shd w:val="clear" w:color="auto" w:fill="FFFFFF"/>
        </w:rPr>
        <w:t>, inicio no oficial de la campaña de Navidad</w:t>
      </w:r>
      <w:r w:rsidR="000E0DE4" w:rsidRPr="00973B5E">
        <w:rPr>
          <w:rFonts w:ascii="Arial" w:hAnsi="Arial" w:cs="Arial"/>
          <w:sz w:val="22"/>
          <w:szCs w:val="22"/>
          <w:shd w:val="clear" w:color="auto" w:fill="FFFFFF"/>
        </w:rPr>
        <w:t xml:space="preserve">, las empresas </w:t>
      </w:r>
      <w:r w:rsidR="00B1110C" w:rsidRPr="00973B5E">
        <w:rPr>
          <w:rFonts w:ascii="Arial" w:hAnsi="Arial" w:cs="Arial"/>
          <w:sz w:val="22"/>
          <w:szCs w:val="22"/>
          <w:shd w:val="clear" w:color="auto" w:fill="FFFFFF"/>
        </w:rPr>
        <w:t>refuerzan</w:t>
      </w:r>
      <w:r w:rsidR="000E0DE4" w:rsidRPr="00973B5E">
        <w:rPr>
          <w:rFonts w:ascii="Arial" w:hAnsi="Arial" w:cs="Arial"/>
          <w:sz w:val="22"/>
          <w:szCs w:val="22"/>
          <w:shd w:val="clear" w:color="auto" w:fill="FFFFFF"/>
        </w:rPr>
        <w:t xml:space="preserve"> sus equipos para afrontar uno de los periodos de mayor actividad comercial del año. En este contexto, </w:t>
      </w:r>
      <w:hyperlink r:id="rId8" w:history="1">
        <w:r w:rsidR="000E0DE4" w:rsidRPr="00973B5E">
          <w:rPr>
            <w:rStyle w:val="Hipervnculo"/>
            <w:rFonts w:ascii="Arial" w:hAnsi="Arial" w:cs="Arial"/>
            <w:sz w:val="22"/>
            <w:szCs w:val="22"/>
            <w:shd w:val="clear" w:color="auto" w:fill="FFFFFF"/>
          </w:rPr>
          <w:t>Manpower</w:t>
        </w:r>
      </w:hyperlink>
      <w:r w:rsidR="00B1110C" w:rsidRPr="00973B5E">
        <w:rPr>
          <w:rFonts w:ascii="Arial" w:hAnsi="Arial" w:cs="Arial"/>
          <w:sz w:val="22"/>
          <w:szCs w:val="22"/>
          <w:shd w:val="clear" w:color="auto" w:fill="FFFFFF"/>
        </w:rPr>
        <w:t xml:space="preserve"> </w:t>
      </w:r>
      <w:r w:rsidR="000E0DE4" w:rsidRPr="00973B5E">
        <w:rPr>
          <w:rFonts w:ascii="Arial" w:hAnsi="Arial" w:cs="Arial"/>
          <w:sz w:val="22"/>
          <w:szCs w:val="22"/>
          <w:shd w:val="clear" w:color="auto" w:fill="FFFFFF"/>
        </w:rPr>
        <w:t>ha puesto en marcha procesos de selección para cubrir 4.609 vacantes en España, con el objetivo de dar respuesta a las necesidades de contratación de esta campaña.</w:t>
      </w:r>
    </w:p>
    <w:p w14:paraId="2E7FCCAF" w14:textId="59CB28B6" w:rsidR="00E64705" w:rsidRPr="00973B5E" w:rsidRDefault="00E64705" w:rsidP="000E0DE4">
      <w:pPr>
        <w:pStyle w:val="Poromisin"/>
        <w:jc w:val="both"/>
        <w:rPr>
          <w:rFonts w:ascii="Arial" w:hAnsi="Arial" w:cs="Arial"/>
          <w:sz w:val="22"/>
          <w:szCs w:val="22"/>
          <w:shd w:val="clear" w:color="auto" w:fill="FFFFFF"/>
        </w:rPr>
      </w:pPr>
      <w:r w:rsidRPr="00973B5E">
        <w:rPr>
          <w:rFonts w:ascii="Arial" w:hAnsi="Arial" w:cs="Arial"/>
          <w:sz w:val="22"/>
          <w:szCs w:val="22"/>
          <w:shd w:val="clear" w:color="auto" w:fill="FFFFFF"/>
        </w:rPr>
        <w:t>El pico de demanda durante el Black Friday obliga a las empresas a escalar su capacidad operativa, especialmente en logística, distribución y transporte. Para responder a este volumen, resulta imprescindible reforzar las plantillas en áreas clave como el almacenamiento, la preparación de pedidos y el reparto de mercancías.</w:t>
      </w:r>
    </w:p>
    <w:p w14:paraId="6ED80FF9" w14:textId="4C6AC274" w:rsidR="00A0660C" w:rsidRPr="00973B5E" w:rsidRDefault="000E0DE4" w:rsidP="000E0DE4">
      <w:pPr>
        <w:pStyle w:val="Poromisin"/>
        <w:jc w:val="both"/>
        <w:rPr>
          <w:rFonts w:ascii="Arial" w:hAnsi="Arial" w:cs="Arial"/>
          <w:sz w:val="22"/>
          <w:szCs w:val="22"/>
          <w:shd w:val="clear" w:color="auto" w:fill="FFFFFF"/>
        </w:rPr>
      </w:pPr>
      <w:r w:rsidRPr="00973B5E">
        <w:rPr>
          <w:rFonts w:ascii="Arial" w:hAnsi="Arial" w:cs="Arial"/>
          <w:sz w:val="22"/>
          <w:szCs w:val="22"/>
          <w:shd w:val="clear" w:color="auto" w:fill="FFFFFF"/>
        </w:rPr>
        <w:t>Entre los perfiles para los que Manpower busca profesionales se encuentran operarios de logística e industria, mozos de almacén, repartidores, dinamizadores y promotores comerciales, incluidos puestos especializados en perfumería y cosmética y en el sector del descanso</w:t>
      </w:r>
      <w:r w:rsidR="00462C06" w:rsidRPr="00973B5E">
        <w:rPr>
          <w:rFonts w:ascii="Arial" w:hAnsi="Arial" w:cs="Arial"/>
          <w:sz w:val="22"/>
          <w:szCs w:val="22"/>
          <w:shd w:val="clear" w:color="auto" w:fill="FFFFFF"/>
        </w:rPr>
        <w:t>, y profesionales de la hostelería</w:t>
      </w:r>
      <w:r w:rsidRPr="00973B5E">
        <w:rPr>
          <w:rFonts w:ascii="Arial" w:hAnsi="Arial" w:cs="Arial"/>
          <w:sz w:val="22"/>
          <w:szCs w:val="22"/>
          <w:shd w:val="clear" w:color="auto" w:fill="FFFFFF"/>
        </w:rPr>
        <w:t>.</w:t>
      </w:r>
    </w:p>
    <w:p w14:paraId="53F438DA" w14:textId="77777777" w:rsidR="000E0DE4" w:rsidRPr="00973B5E" w:rsidRDefault="000E0DE4" w:rsidP="000E0DE4">
      <w:pPr>
        <w:pStyle w:val="Poromisin"/>
        <w:jc w:val="both"/>
        <w:rPr>
          <w:rFonts w:ascii="Arial" w:hAnsi="Arial" w:cs="Arial"/>
          <w:sz w:val="22"/>
          <w:szCs w:val="22"/>
          <w:shd w:val="clear" w:color="auto" w:fill="FFFFFF"/>
        </w:rPr>
      </w:pPr>
      <w:r w:rsidRPr="00973B5E">
        <w:rPr>
          <w:rFonts w:ascii="Arial" w:hAnsi="Arial" w:cs="Arial"/>
          <w:sz w:val="22"/>
          <w:szCs w:val="22"/>
          <w:shd w:val="clear" w:color="auto" w:fill="FFFFFF"/>
        </w:rPr>
        <w:t>Las ofertas representan una oportunidad para personas que buscan incorporarse al mercado laboral o acceder a nuevas experiencias profesionales. La disponibilidad para adaptarse a las necesidades de cada puesto y la capacidad para trabajar en entornos con ritmos variables pueden resultar relevantes en este tipo de procesos de selección.</w:t>
      </w:r>
    </w:p>
    <w:p w14:paraId="57743DD4" w14:textId="02B11C34" w:rsidR="00A0660C" w:rsidRPr="00973B5E" w:rsidRDefault="00A0660C" w:rsidP="000E0DE4">
      <w:pPr>
        <w:pStyle w:val="Poromisin"/>
        <w:jc w:val="both"/>
        <w:rPr>
          <w:rFonts w:ascii="Arial" w:hAnsi="Arial" w:cs="Arial"/>
          <w:sz w:val="22"/>
          <w:szCs w:val="22"/>
          <w:shd w:val="clear" w:color="auto" w:fill="FFFFFF"/>
        </w:rPr>
      </w:pPr>
      <w:r w:rsidRPr="00973B5E">
        <w:rPr>
          <w:rFonts w:ascii="Arial" w:hAnsi="Arial" w:cs="Arial"/>
          <w:sz w:val="22"/>
          <w:szCs w:val="22"/>
          <w:shd w:val="clear" w:color="auto" w:fill="FFFFFF"/>
        </w:rPr>
        <w:t>“</w:t>
      </w:r>
      <w:r w:rsidRPr="00973B5E">
        <w:rPr>
          <w:rFonts w:ascii="Arial" w:hAnsi="Arial" w:cs="Arial"/>
          <w:i/>
          <w:iCs/>
          <w:sz w:val="22"/>
          <w:szCs w:val="22"/>
          <w:shd w:val="clear" w:color="auto" w:fill="FFFFFF"/>
        </w:rPr>
        <w:t>El Black Friday representa un reto organizativo para muchas empresas, que necesitan adaptar sus equipos para responder al incremento de actividad en un periodo concentrado. Las más de 4.</w:t>
      </w:r>
      <w:r w:rsidR="00462C06" w:rsidRPr="00973B5E">
        <w:rPr>
          <w:rFonts w:ascii="Arial" w:hAnsi="Arial" w:cs="Arial"/>
          <w:i/>
          <w:iCs/>
          <w:sz w:val="22"/>
          <w:szCs w:val="22"/>
          <w:shd w:val="clear" w:color="auto" w:fill="FFFFFF"/>
        </w:rPr>
        <w:t>7</w:t>
      </w:r>
      <w:r w:rsidRPr="00973B5E">
        <w:rPr>
          <w:rFonts w:ascii="Arial" w:hAnsi="Arial" w:cs="Arial"/>
          <w:i/>
          <w:iCs/>
          <w:sz w:val="22"/>
          <w:szCs w:val="22"/>
          <w:shd w:val="clear" w:color="auto" w:fill="FFFFFF"/>
        </w:rPr>
        <w:t xml:space="preserve">00 vacantes que impulsamos reflejan la diversidad de perfiles necesarios para afrontar esta campaña, desde las operaciones logísticas hasta el reparto y la promoción comercial. Al mismo tiempo, suponen una oportunidad para las personas que buscan acceder </w:t>
      </w:r>
      <w:r w:rsidRPr="00973B5E">
        <w:rPr>
          <w:rFonts w:ascii="Arial" w:hAnsi="Arial" w:cs="Arial"/>
          <w:i/>
          <w:iCs/>
          <w:sz w:val="22"/>
          <w:szCs w:val="22"/>
          <w:shd w:val="clear" w:color="auto" w:fill="FFFFFF"/>
        </w:rPr>
        <w:lastRenderedPageBreak/>
        <w:t>al empleo o adquirir experiencia profesional</w:t>
      </w:r>
      <w:r w:rsidRPr="00973B5E">
        <w:rPr>
          <w:rFonts w:ascii="Arial" w:hAnsi="Arial" w:cs="Arial"/>
          <w:sz w:val="22"/>
          <w:szCs w:val="22"/>
          <w:shd w:val="clear" w:color="auto" w:fill="FFFFFF"/>
        </w:rPr>
        <w:t xml:space="preserve">”, apunta </w:t>
      </w:r>
      <w:r w:rsidR="00DC76AC" w:rsidRPr="00973B5E">
        <w:rPr>
          <w:rFonts w:ascii="Arial" w:hAnsi="Arial" w:cs="Arial"/>
          <w:sz w:val="22"/>
          <w:szCs w:val="22"/>
          <w:shd w:val="clear" w:color="auto" w:fill="FFFFFF"/>
        </w:rPr>
        <w:t xml:space="preserve">Luis Miguel Jiménez, </w:t>
      </w:r>
      <w:proofErr w:type="gramStart"/>
      <w:r w:rsidR="00DC76AC" w:rsidRPr="00973B5E">
        <w:rPr>
          <w:rFonts w:ascii="Arial" w:hAnsi="Arial" w:cs="Arial"/>
          <w:sz w:val="22"/>
          <w:szCs w:val="22"/>
          <w:shd w:val="clear" w:color="auto" w:fill="FFFFFF"/>
        </w:rPr>
        <w:t>Director General</w:t>
      </w:r>
      <w:proofErr w:type="gramEnd"/>
      <w:r w:rsidR="00DC76AC" w:rsidRPr="00973B5E">
        <w:rPr>
          <w:rFonts w:ascii="Arial" w:hAnsi="Arial" w:cs="Arial"/>
          <w:sz w:val="22"/>
          <w:szCs w:val="22"/>
          <w:shd w:val="clear" w:color="auto" w:fill="FFFFFF"/>
        </w:rPr>
        <w:t xml:space="preserve"> de Manpower</w:t>
      </w:r>
      <w:r w:rsidRPr="00973B5E">
        <w:rPr>
          <w:rFonts w:ascii="Arial" w:hAnsi="Arial" w:cs="Arial"/>
          <w:sz w:val="22"/>
          <w:szCs w:val="22"/>
          <w:shd w:val="clear" w:color="auto" w:fill="FFFFFF"/>
        </w:rPr>
        <w:t>.</w:t>
      </w:r>
    </w:p>
    <w:p w14:paraId="5B35F22A" w14:textId="77777777" w:rsidR="000E0DE4" w:rsidRPr="00973B5E" w:rsidRDefault="000E0DE4" w:rsidP="000E0DE4">
      <w:pPr>
        <w:pStyle w:val="Poromisin"/>
        <w:jc w:val="both"/>
        <w:rPr>
          <w:rFonts w:ascii="Arial" w:hAnsi="Arial" w:cs="Arial"/>
          <w:b/>
          <w:bCs/>
          <w:sz w:val="22"/>
          <w:szCs w:val="22"/>
          <w:shd w:val="clear" w:color="auto" w:fill="FFFFFF"/>
        </w:rPr>
      </w:pPr>
      <w:r w:rsidRPr="00973B5E">
        <w:rPr>
          <w:rFonts w:ascii="Arial" w:hAnsi="Arial" w:cs="Arial"/>
          <w:b/>
          <w:bCs/>
          <w:sz w:val="22"/>
          <w:szCs w:val="22"/>
          <w:shd w:val="clear" w:color="auto" w:fill="FFFFFF"/>
        </w:rPr>
        <w:t>Oportunidades laborales en todo el territorio nacional</w:t>
      </w:r>
    </w:p>
    <w:p w14:paraId="6AC34C79" w14:textId="77777777" w:rsidR="00A0660C" w:rsidRPr="00973B5E" w:rsidRDefault="00A0660C" w:rsidP="00A0660C">
      <w:pPr>
        <w:pStyle w:val="Poromisin"/>
        <w:jc w:val="both"/>
        <w:rPr>
          <w:rFonts w:ascii="Arial" w:hAnsi="Arial" w:cs="Arial"/>
          <w:sz w:val="22"/>
          <w:szCs w:val="22"/>
          <w:shd w:val="clear" w:color="auto" w:fill="FFFFFF"/>
        </w:rPr>
      </w:pPr>
      <w:r w:rsidRPr="00973B5E">
        <w:rPr>
          <w:rFonts w:ascii="Arial" w:hAnsi="Arial" w:cs="Arial"/>
          <w:sz w:val="22"/>
          <w:szCs w:val="22"/>
          <w:shd w:val="clear" w:color="auto" w:fill="FFFFFF"/>
        </w:rPr>
        <w:t xml:space="preserve">Las vacantes se distribuyen entre distintas comunidades autónomas, con algunos de los principales focos de contratación en </w:t>
      </w:r>
      <w:r w:rsidRPr="00973B5E">
        <w:rPr>
          <w:rFonts w:ascii="Arial" w:hAnsi="Arial" w:cs="Arial"/>
          <w:b/>
          <w:bCs/>
          <w:sz w:val="22"/>
          <w:szCs w:val="22"/>
          <w:shd w:val="clear" w:color="auto" w:fill="FFFFFF"/>
        </w:rPr>
        <w:t>Castilla-La Mancha, Cataluña y la Comunidad de Madrid</w:t>
      </w:r>
      <w:r w:rsidRPr="00973B5E">
        <w:rPr>
          <w:rFonts w:ascii="Arial" w:hAnsi="Arial" w:cs="Arial"/>
          <w:sz w:val="22"/>
          <w:szCs w:val="22"/>
          <w:shd w:val="clear" w:color="auto" w:fill="FFFFFF"/>
        </w:rPr>
        <w:t xml:space="preserve">. En </w:t>
      </w:r>
      <w:r w:rsidRPr="00973B5E">
        <w:rPr>
          <w:rFonts w:ascii="Arial" w:hAnsi="Arial" w:cs="Arial"/>
          <w:b/>
          <w:bCs/>
          <w:sz w:val="22"/>
          <w:szCs w:val="22"/>
          <w:shd w:val="clear" w:color="auto" w:fill="FFFFFF"/>
        </w:rPr>
        <w:t>Toledo</w:t>
      </w:r>
      <w:r w:rsidRPr="00973B5E">
        <w:rPr>
          <w:rFonts w:ascii="Arial" w:hAnsi="Arial" w:cs="Arial"/>
          <w:sz w:val="22"/>
          <w:szCs w:val="22"/>
          <w:shd w:val="clear" w:color="auto" w:fill="FFFFFF"/>
        </w:rPr>
        <w:t xml:space="preserve">, destacan las 1.500 vacantes de operarios de logística en Illescas y </w:t>
      </w:r>
      <w:proofErr w:type="spellStart"/>
      <w:r w:rsidRPr="00973B5E">
        <w:rPr>
          <w:rFonts w:ascii="Arial" w:hAnsi="Arial" w:cs="Arial"/>
          <w:sz w:val="22"/>
          <w:szCs w:val="22"/>
          <w:shd w:val="clear" w:color="auto" w:fill="FFFFFF"/>
        </w:rPr>
        <w:t>Ontígola</w:t>
      </w:r>
      <w:proofErr w:type="spellEnd"/>
      <w:r w:rsidRPr="00973B5E">
        <w:rPr>
          <w:rFonts w:ascii="Arial" w:hAnsi="Arial" w:cs="Arial"/>
          <w:sz w:val="22"/>
          <w:szCs w:val="22"/>
          <w:shd w:val="clear" w:color="auto" w:fill="FFFFFF"/>
        </w:rPr>
        <w:t xml:space="preserve">, mientras que </w:t>
      </w:r>
      <w:r w:rsidRPr="00973B5E">
        <w:rPr>
          <w:rFonts w:ascii="Arial" w:hAnsi="Arial" w:cs="Arial"/>
          <w:b/>
          <w:bCs/>
          <w:sz w:val="22"/>
          <w:szCs w:val="22"/>
          <w:shd w:val="clear" w:color="auto" w:fill="FFFFFF"/>
        </w:rPr>
        <w:t>Girona</w:t>
      </w:r>
      <w:r w:rsidRPr="00973B5E">
        <w:rPr>
          <w:rFonts w:ascii="Arial" w:hAnsi="Arial" w:cs="Arial"/>
          <w:sz w:val="22"/>
          <w:szCs w:val="22"/>
          <w:shd w:val="clear" w:color="auto" w:fill="FFFFFF"/>
        </w:rPr>
        <w:t xml:space="preserve"> concentra 340 puestos entre operarios de industria alimentaria y logística. Por su parte, la </w:t>
      </w:r>
      <w:r w:rsidRPr="00973B5E">
        <w:rPr>
          <w:rFonts w:ascii="Arial" w:hAnsi="Arial" w:cs="Arial"/>
          <w:b/>
          <w:bCs/>
          <w:sz w:val="22"/>
          <w:szCs w:val="22"/>
          <w:shd w:val="clear" w:color="auto" w:fill="FFFFFF"/>
        </w:rPr>
        <w:t>Comunidad de Madrid</w:t>
      </w:r>
      <w:r w:rsidRPr="00973B5E">
        <w:rPr>
          <w:rFonts w:ascii="Arial" w:hAnsi="Arial" w:cs="Arial"/>
          <w:sz w:val="22"/>
          <w:szCs w:val="22"/>
          <w:shd w:val="clear" w:color="auto" w:fill="FFFFFF"/>
        </w:rPr>
        <w:t xml:space="preserve"> reúne más de 1.000 vacantes entre repartidores, mozos de almacén y promotores comerciales.</w:t>
      </w:r>
    </w:p>
    <w:p w14:paraId="6159B46B" w14:textId="77777777" w:rsidR="00A0660C" w:rsidRPr="00973B5E" w:rsidRDefault="00A0660C" w:rsidP="00A0660C">
      <w:pPr>
        <w:pStyle w:val="Poromisin"/>
        <w:jc w:val="both"/>
        <w:rPr>
          <w:rFonts w:ascii="Arial" w:hAnsi="Arial" w:cs="Arial"/>
          <w:sz w:val="22"/>
          <w:szCs w:val="22"/>
          <w:shd w:val="clear" w:color="auto" w:fill="FFFFFF"/>
        </w:rPr>
      </w:pPr>
      <w:r w:rsidRPr="00973B5E">
        <w:rPr>
          <w:rFonts w:ascii="Arial" w:hAnsi="Arial" w:cs="Arial"/>
          <w:sz w:val="22"/>
          <w:szCs w:val="22"/>
          <w:shd w:val="clear" w:color="auto" w:fill="FFFFFF"/>
        </w:rPr>
        <w:t xml:space="preserve">También sobresalen otros puntos del territorio nacional, como </w:t>
      </w:r>
      <w:r w:rsidRPr="00973B5E">
        <w:rPr>
          <w:rFonts w:ascii="Arial" w:hAnsi="Arial" w:cs="Arial"/>
          <w:b/>
          <w:bCs/>
          <w:sz w:val="22"/>
          <w:szCs w:val="22"/>
          <w:shd w:val="clear" w:color="auto" w:fill="FFFFFF"/>
        </w:rPr>
        <w:t>Zaragoza y Valencia</w:t>
      </w:r>
      <w:r w:rsidRPr="00973B5E">
        <w:rPr>
          <w:rFonts w:ascii="Arial" w:hAnsi="Arial" w:cs="Arial"/>
          <w:sz w:val="22"/>
          <w:szCs w:val="22"/>
          <w:shd w:val="clear" w:color="auto" w:fill="FFFFFF"/>
        </w:rPr>
        <w:t xml:space="preserve">, con oportunidades en logística, industria y reparto, así como distintas provincias de </w:t>
      </w:r>
      <w:r w:rsidRPr="00973B5E">
        <w:rPr>
          <w:rFonts w:ascii="Arial" w:hAnsi="Arial" w:cs="Arial"/>
          <w:b/>
          <w:bCs/>
          <w:sz w:val="22"/>
          <w:szCs w:val="22"/>
          <w:shd w:val="clear" w:color="auto" w:fill="FFFFFF"/>
        </w:rPr>
        <w:t>Andalucía y Galicia</w:t>
      </w:r>
      <w:r w:rsidRPr="00973B5E">
        <w:rPr>
          <w:rFonts w:ascii="Arial" w:hAnsi="Arial" w:cs="Arial"/>
          <w:sz w:val="22"/>
          <w:szCs w:val="22"/>
          <w:shd w:val="clear" w:color="auto" w:fill="FFFFFF"/>
        </w:rPr>
        <w:t>, donde se buscan profesionales para tareas de almacén, reparto y promoción comercial.</w:t>
      </w:r>
    </w:p>
    <w:p w14:paraId="1702FFC6" w14:textId="2506F789" w:rsidR="000E0DE4" w:rsidRPr="00973B5E" w:rsidRDefault="000E0DE4" w:rsidP="007C59F8">
      <w:pPr>
        <w:pStyle w:val="Poromisin"/>
        <w:jc w:val="both"/>
        <w:rPr>
          <w:rStyle w:val="Ninguno"/>
          <w:rFonts w:ascii="Arial" w:hAnsi="Arial" w:cs="Arial"/>
          <w:b/>
          <w:bCs/>
          <w:sz w:val="22"/>
          <w:szCs w:val="22"/>
          <w:shd w:val="clear" w:color="auto" w:fill="FFFFFF"/>
        </w:rPr>
      </w:pPr>
      <w:r w:rsidRPr="00973B5E">
        <w:rPr>
          <w:rFonts w:ascii="Arial" w:hAnsi="Arial" w:cs="Arial"/>
          <w:b/>
          <w:bCs/>
          <w:sz w:val="22"/>
          <w:szCs w:val="22"/>
          <w:shd w:val="clear" w:color="auto" w:fill="FFFFFF"/>
        </w:rPr>
        <w:t xml:space="preserve">Las personas interesadas pueden consultar las oportunidades disponibles y los detalles de los procesos de selección a través de la </w:t>
      </w:r>
      <w:hyperlink r:id="rId9" w:history="1">
        <w:r w:rsidRPr="00973B5E">
          <w:rPr>
            <w:rStyle w:val="Hipervnculo"/>
            <w:rFonts w:ascii="Arial" w:hAnsi="Arial" w:cs="Arial"/>
            <w:b/>
            <w:bCs/>
            <w:sz w:val="22"/>
            <w:szCs w:val="22"/>
            <w:shd w:val="clear" w:color="auto" w:fill="FFFFFF"/>
          </w:rPr>
          <w:t xml:space="preserve">web de </w:t>
        </w:r>
        <w:r w:rsidR="00DB7341" w:rsidRPr="00973B5E">
          <w:rPr>
            <w:rStyle w:val="Hipervnculo"/>
            <w:rFonts w:ascii="Arial" w:hAnsi="Arial" w:cs="Arial"/>
            <w:b/>
            <w:bCs/>
            <w:sz w:val="22"/>
            <w:szCs w:val="22"/>
            <w:shd w:val="clear" w:color="auto" w:fill="FFFFFF"/>
          </w:rPr>
          <w:t>Manpower</w:t>
        </w:r>
      </w:hyperlink>
      <w:r w:rsidR="00DB7341" w:rsidRPr="00973B5E">
        <w:rPr>
          <w:rFonts w:ascii="Arial" w:hAnsi="Arial" w:cs="Arial"/>
          <w:b/>
          <w:bCs/>
          <w:sz w:val="22"/>
          <w:szCs w:val="22"/>
          <w:shd w:val="clear" w:color="auto" w:fill="FFFFFF"/>
        </w:rPr>
        <w:t>.</w:t>
      </w:r>
    </w:p>
    <w:p w14:paraId="20DEEFFE"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772D6EF7" w14:textId="77777777" w:rsidR="00DC76AC" w:rsidRDefault="00DC76AC" w:rsidP="00E24DF6">
      <w:pPr>
        <w:tabs>
          <w:tab w:val="right" w:pos="8838"/>
        </w:tabs>
        <w:autoSpaceDE w:val="0"/>
        <w:autoSpaceDN w:val="0"/>
        <w:adjustRightInd w:val="0"/>
        <w:jc w:val="both"/>
        <w:rPr>
          <w:rFonts w:ascii="Arial" w:hAnsi="Arial" w:cs="Arial"/>
          <w:b/>
          <w:bCs/>
          <w:sz w:val="16"/>
          <w:szCs w:val="16"/>
        </w:rPr>
      </w:pPr>
    </w:p>
    <w:p w14:paraId="3CC3ED04" w14:textId="77777777" w:rsidR="00E24DF6" w:rsidRDefault="00E24DF6" w:rsidP="00E24DF6">
      <w:pPr>
        <w:tabs>
          <w:tab w:val="right" w:pos="8838"/>
        </w:tabs>
        <w:autoSpaceDE w:val="0"/>
        <w:autoSpaceDN w:val="0"/>
        <w:adjustRightInd w:val="0"/>
        <w:jc w:val="both"/>
        <w:rPr>
          <w:rFonts w:ascii="Arial" w:hAnsi="Arial" w:cs="Arial"/>
          <w:b/>
          <w:bCs/>
          <w:sz w:val="16"/>
          <w:szCs w:val="16"/>
        </w:rPr>
      </w:pPr>
    </w:p>
    <w:p w14:paraId="3E5E464C" w14:textId="23A99B9F"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b/>
          <w:bCs/>
          <w:sz w:val="16"/>
          <w:szCs w:val="16"/>
        </w:rPr>
        <w:t xml:space="preserve">Manpower </w:t>
      </w:r>
      <w:r w:rsidRPr="00E24DF6">
        <w:rPr>
          <w:rFonts w:ascii="Arial" w:hAnsi="Arial" w:cs="Arial"/>
          <w:sz w:val="16"/>
          <w:szCs w:val="16"/>
        </w:rPr>
        <w:t>lidera el mercado de soluciones de flexibilidad para el empleo y de selección profesional. Ofrece apoyo a las estrategias de talento de sus clientes mientras que ayuda a las personas a encontrar un empleo digno y desarrolla sus habilidades para impulsar su empleabilidad. A través de su programa ‘</w:t>
      </w:r>
      <w:proofErr w:type="spellStart"/>
      <w:r>
        <w:fldChar w:fldCharType="begin"/>
      </w:r>
      <w:r>
        <w:instrText>HYPERLINK "https://www.manpower.es/es/candidatos/mypath"</w:instrText>
      </w:r>
      <w:r>
        <w:fldChar w:fldCharType="separate"/>
      </w:r>
      <w:r w:rsidRPr="00E24DF6">
        <w:rPr>
          <w:rStyle w:val="Hipervnculo"/>
          <w:rFonts w:ascii="Arial" w:hAnsi="Arial" w:cs="Arial"/>
          <w:sz w:val="16"/>
          <w:szCs w:val="16"/>
        </w:rPr>
        <w:t>MyPath</w:t>
      </w:r>
      <w:proofErr w:type="spellEnd"/>
      <w:r>
        <w:fldChar w:fldCharType="end"/>
      </w:r>
      <w:r w:rsidRPr="00E24DF6">
        <w:rPr>
          <w:rFonts w:ascii="Arial" w:hAnsi="Arial" w:cs="Arial"/>
          <w:sz w:val="16"/>
          <w:szCs w:val="16"/>
        </w:rPr>
        <w:t xml:space="preserve">’, les ofrece la oportunidad acelerar su crecimiento profesional al prepararlas para empleos en los sectores de mayor demanda. Gracias a los datos que maneja sobre motivación, desarrollo de habilidades y rendimiento potencial, puede ofrecer programas de formación y desarrollo para impulsar las capacidades de </w:t>
      </w:r>
      <w:proofErr w:type="spellStart"/>
      <w:r w:rsidRPr="00E24DF6">
        <w:rPr>
          <w:rFonts w:ascii="Arial" w:hAnsi="Arial" w:cs="Arial"/>
          <w:sz w:val="16"/>
          <w:szCs w:val="16"/>
        </w:rPr>
        <w:t>upskilling</w:t>
      </w:r>
      <w:proofErr w:type="spellEnd"/>
      <w:r w:rsidRPr="00E24DF6">
        <w:rPr>
          <w:rFonts w:ascii="Arial" w:hAnsi="Arial" w:cs="Arial"/>
          <w:sz w:val="16"/>
          <w:szCs w:val="16"/>
        </w:rPr>
        <w:t xml:space="preserve"> y </w:t>
      </w:r>
      <w:proofErr w:type="spellStart"/>
      <w:r w:rsidRPr="00E24DF6">
        <w:rPr>
          <w:rFonts w:ascii="Arial" w:hAnsi="Arial" w:cs="Arial"/>
          <w:sz w:val="16"/>
          <w:szCs w:val="16"/>
        </w:rPr>
        <w:t>reskilling</w:t>
      </w:r>
      <w:proofErr w:type="spellEnd"/>
      <w:r w:rsidRPr="00E24DF6">
        <w:rPr>
          <w:rFonts w:ascii="Arial" w:hAnsi="Arial" w:cs="Arial"/>
          <w:sz w:val="16"/>
          <w:szCs w:val="16"/>
        </w:rPr>
        <w:t xml:space="preserve"> de todo tipo de organizaciones.</w:t>
      </w:r>
    </w:p>
    <w:p w14:paraId="41BBA1C8" w14:textId="77777777" w:rsidR="00E24DF6" w:rsidRPr="00E24DF6" w:rsidRDefault="00E24DF6" w:rsidP="00E24DF6">
      <w:pPr>
        <w:tabs>
          <w:tab w:val="right" w:pos="8838"/>
        </w:tabs>
        <w:autoSpaceDE w:val="0"/>
        <w:autoSpaceDN w:val="0"/>
        <w:adjustRightInd w:val="0"/>
        <w:jc w:val="both"/>
        <w:rPr>
          <w:rFonts w:ascii="Arial" w:hAnsi="Arial" w:cs="Arial"/>
          <w:sz w:val="16"/>
          <w:szCs w:val="16"/>
        </w:rPr>
      </w:pPr>
      <w:r w:rsidRPr="00E24DF6">
        <w:rPr>
          <w:rFonts w:ascii="Arial" w:hAnsi="Arial" w:cs="Arial"/>
          <w:sz w:val="16"/>
          <w:szCs w:val="16"/>
        </w:rPr>
        <w:t xml:space="preserve">Más información en </w:t>
      </w:r>
      <w:hyperlink r:id="rId10" w:history="1">
        <w:r w:rsidRPr="00E24DF6">
          <w:rPr>
            <w:rStyle w:val="Hipervnculo"/>
            <w:rFonts w:ascii="Arial" w:hAnsi="Arial" w:cs="Arial"/>
            <w:sz w:val="16"/>
            <w:szCs w:val="16"/>
          </w:rPr>
          <w:t>www.manpower.es</w:t>
        </w:r>
      </w:hyperlink>
      <w:r w:rsidRPr="00E24DF6">
        <w:rPr>
          <w:rFonts w:ascii="Arial" w:hAnsi="Arial" w:cs="Arial"/>
          <w:sz w:val="16"/>
          <w:szCs w:val="16"/>
        </w:rPr>
        <w:t>.</w:t>
      </w:r>
    </w:p>
    <w:p w14:paraId="563A5D22" w14:textId="77777777" w:rsidR="00E24DF6" w:rsidRDefault="00E24DF6" w:rsidP="00E24DF6">
      <w:pPr>
        <w:tabs>
          <w:tab w:val="right" w:pos="8838"/>
        </w:tabs>
        <w:autoSpaceDE w:val="0"/>
        <w:autoSpaceDN w:val="0"/>
        <w:adjustRightInd w:val="0"/>
        <w:jc w:val="both"/>
        <w:rPr>
          <w:rFonts w:ascii="Arial" w:hAnsi="Arial" w:cs="Arial"/>
          <w:sz w:val="16"/>
          <w:szCs w:val="16"/>
        </w:rPr>
      </w:pPr>
    </w:p>
    <w:p w14:paraId="70C8BD25" w14:textId="30ED9166" w:rsidR="00A66470" w:rsidRPr="00A66470" w:rsidRDefault="00A66470" w:rsidP="00E24DF6">
      <w:pPr>
        <w:tabs>
          <w:tab w:val="right" w:pos="8838"/>
        </w:tabs>
        <w:autoSpaceDE w:val="0"/>
        <w:autoSpaceDN w:val="0"/>
        <w:adjustRightInd w:val="0"/>
        <w:jc w:val="both"/>
        <w:rPr>
          <w:rFonts w:ascii="Arial" w:hAnsi="Arial" w:cs="Arial"/>
          <w:b/>
          <w:bCs/>
          <w:sz w:val="16"/>
          <w:szCs w:val="16"/>
        </w:rPr>
      </w:pPr>
      <w:proofErr w:type="spellStart"/>
      <w:r w:rsidRPr="00A66470">
        <w:rPr>
          <w:rFonts w:ascii="Arial" w:hAnsi="Arial" w:cs="Arial"/>
          <w:b/>
          <w:bCs/>
          <w:sz w:val="16"/>
          <w:szCs w:val="16"/>
        </w:rPr>
        <w:t>ManpowerGroup</w:t>
      </w:r>
      <w:proofErr w:type="spellEnd"/>
      <w:r w:rsidR="00E24DF6">
        <w:rPr>
          <w:rFonts w:ascii="Arial" w:hAnsi="Arial" w:cs="Arial"/>
          <w:b/>
          <w:bCs/>
          <w:sz w:val="16"/>
          <w:szCs w:val="16"/>
        </w:rPr>
        <w:t xml:space="preserve"> </w:t>
      </w:r>
      <w:r w:rsidRPr="00A66470">
        <w:rPr>
          <w:rFonts w:ascii="Arial" w:hAnsi="Arial" w:cs="Arial"/>
          <w:sz w:val="16"/>
          <w:szCs w:val="16"/>
        </w:rPr>
        <w:t xml:space="preserve">es la compañía líder mundial en soluciones de talento y tecnología. Ayuda a las organizaciones a adaptarse a un mercado del empleo en constante cambio, seleccionando, evaluando, desarrollando y gestionando el talento que necesitan para lograr sus objetivos de negocio. Apoyándose en las últimas herramientas tecnológicas, crea estrategias innovadoras para cientos de miles de empresas cada año, permitiéndoles contar con los profesionales cualificados que necesitan, al mismo tiempo que ofrece un empleo digno y sostenible a millones de personas. A través de sus distintas marcas (Manpower, </w:t>
      </w:r>
      <w:proofErr w:type="spellStart"/>
      <w:r w:rsidRPr="00A66470">
        <w:rPr>
          <w:rFonts w:ascii="Arial" w:hAnsi="Arial" w:cs="Arial"/>
          <w:sz w:val="16"/>
          <w:szCs w:val="16"/>
        </w:rPr>
        <w:t>Experis</w:t>
      </w:r>
      <w:proofErr w:type="spellEnd"/>
      <w:r w:rsidRPr="00A66470">
        <w:rPr>
          <w:rFonts w:ascii="Arial" w:hAnsi="Arial" w:cs="Arial"/>
          <w:sz w:val="16"/>
          <w:szCs w:val="16"/>
        </w:rPr>
        <w:t xml:space="preserve"> y Talent </w:t>
      </w:r>
      <w:proofErr w:type="spellStart"/>
      <w:r w:rsidRPr="00A66470">
        <w:rPr>
          <w:rFonts w:ascii="Arial" w:hAnsi="Arial" w:cs="Arial"/>
          <w:sz w:val="16"/>
          <w:szCs w:val="16"/>
        </w:rPr>
        <w:t>Solutions</w:t>
      </w:r>
      <w:proofErr w:type="spellEnd"/>
      <w:r w:rsidRPr="00A66470">
        <w:rPr>
          <w:rFonts w:ascii="Arial" w:hAnsi="Arial" w:cs="Arial"/>
          <w:sz w:val="16"/>
          <w:szCs w:val="16"/>
        </w:rPr>
        <w:t>), aporta valor a candidatos y clientes en más de 75 países, como lleva haciendo durante más de</w:t>
      </w:r>
      <w:r w:rsidR="00E24DF6">
        <w:rPr>
          <w:rFonts w:ascii="Arial" w:hAnsi="Arial" w:cs="Arial"/>
          <w:sz w:val="16"/>
          <w:szCs w:val="16"/>
        </w:rPr>
        <w:t xml:space="preserve"> </w:t>
      </w:r>
      <w:r w:rsidRPr="00A66470">
        <w:rPr>
          <w:rFonts w:ascii="Arial" w:hAnsi="Arial" w:cs="Arial"/>
          <w:sz w:val="16"/>
          <w:szCs w:val="16"/>
        </w:rPr>
        <w:t>75 años. Además, sus políticas de diversidad, inclusión e igualdad y sus buenas prácticas de negocio son reconocidas por multitud de organizaciones</w:t>
      </w:r>
      <w:r w:rsidRPr="00A66470">
        <w:rPr>
          <w:rFonts w:ascii="Arial" w:hAnsi="Arial" w:cs="Arial"/>
          <w:b/>
          <w:bCs/>
          <w:sz w:val="16"/>
          <w:szCs w:val="16"/>
        </w:rPr>
        <w:t>.</w:t>
      </w:r>
    </w:p>
    <w:p w14:paraId="600D26B5" w14:textId="75DF9FF4" w:rsidR="00A66470" w:rsidRPr="00A66470" w:rsidRDefault="00A66470" w:rsidP="00E24DF6">
      <w:pPr>
        <w:tabs>
          <w:tab w:val="right" w:pos="8838"/>
        </w:tabs>
        <w:autoSpaceDE w:val="0"/>
        <w:autoSpaceDN w:val="0"/>
        <w:adjustRightInd w:val="0"/>
        <w:jc w:val="both"/>
        <w:rPr>
          <w:rFonts w:ascii="Arial" w:hAnsi="Arial" w:cs="Arial"/>
          <w:sz w:val="16"/>
          <w:szCs w:val="16"/>
        </w:rPr>
      </w:pPr>
      <w:r w:rsidRPr="00A66470">
        <w:rPr>
          <w:rFonts w:ascii="Arial" w:hAnsi="Arial" w:cs="Arial"/>
          <w:sz w:val="16"/>
          <w:szCs w:val="16"/>
        </w:rPr>
        <w:t>Más información en</w:t>
      </w:r>
      <w:r w:rsidR="00E24DF6">
        <w:rPr>
          <w:rFonts w:ascii="Arial" w:hAnsi="Arial" w:cs="Arial"/>
          <w:sz w:val="16"/>
          <w:szCs w:val="16"/>
        </w:rPr>
        <w:t xml:space="preserve"> </w:t>
      </w:r>
      <w:hyperlink r:id="rId11" w:history="1">
        <w:r w:rsidR="00E24DF6" w:rsidRPr="00F92802">
          <w:rPr>
            <w:rStyle w:val="Hipervnculo"/>
            <w:rFonts w:ascii="Arial" w:hAnsi="Arial" w:cs="Arial"/>
            <w:sz w:val="16"/>
            <w:szCs w:val="16"/>
          </w:rPr>
          <w:t>www.manpowergroup.es</w:t>
        </w:r>
      </w:hyperlink>
      <w:r w:rsidRPr="00A66470">
        <w:rPr>
          <w:rFonts w:ascii="Arial" w:hAnsi="Arial" w:cs="Arial"/>
          <w:sz w:val="16"/>
          <w:szCs w:val="16"/>
        </w:rPr>
        <w:t>.</w:t>
      </w:r>
    </w:p>
    <w:p w14:paraId="4708A46E" w14:textId="77777777" w:rsidR="000C625A" w:rsidRDefault="000C625A" w:rsidP="00E24DF6">
      <w:pPr>
        <w:tabs>
          <w:tab w:val="right" w:pos="8838"/>
        </w:tabs>
        <w:autoSpaceDE w:val="0"/>
        <w:autoSpaceDN w:val="0"/>
        <w:adjustRightInd w:val="0"/>
        <w:jc w:val="both"/>
        <w:rPr>
          <w:rFonts w:ascii="Arial" w:hAnsi="Arial" w:cs="Arial"/>
          <w:sz w:val="16"/>
          <w:szCs w:val="16"/>
        </w:rPr>
      </w:pPr>
    </w:p>
    <w:p w14:paraId="2B75B883" w14:textId="77777777" w:rsidR="00262FE4" w:rsidRDefault="00262FE4" w:rsidP="00E24DF6">
      <w:pPr>
        <w:tabs>
          <w:tab w:val="right" w:pos="8838"/>
        </w:tabs>
        <w:autoSpaceDE w:val="0"/>
        <w:autoSpaceDN w:val="0"/>
        <w:adjustRightInd w:val="0"/>
        <w:jc w:val="both"/>
        <w:rPr>
          <w:rFonts w:ascii="Arial" w:hAnsi="Arial" w:cs="Arial"/>
          <w:sz w:val="16"/>
          <w:szCs w:val="16"/>
        </w:rPr>
      </w:pPr>
    </w:p>
    <w:bookmarkEnd w:id="1"/>
    <w:bookmarkEnd w:id="2"/>
    <w:p w14:paraId="71C3C5EA" w14:textId="77777777" w:rsidR="00357F7A" w:rsidRPr="00357F7A" w:rsidRDefault="00357F7A" w:rsidP="00357F7A">
      <w:pPr>
        <w:tabs>
          <w:tab w:val="right" w:pos="8838"/>
        </w:tabs>
        <w:autoSpaceDE w:val="0"/>
        <w:autoSpaceDN w:val="0"/>
        <w:adjustRightInd w:val="0"/>
        <w:jc w:val="both"/>
        <w:rPr>
          <w:rFonts w:ascii="Arial" w:hAnsi="Arial" w:cs="Arial"/>
          <w:sz w:val="16"/>
          <w:szCs w:val="16"/>
        </w:rPr>
      </w:pPr>
    </w:p>
    <w:p w14:paraId="7E8C94B8" w14:textId="77777777" w:rsidR="00357F7A" w:rsidRPr="00357F7A" w:rsidRDefault="00357F7A" w:rsidP="00357F7A">
      <w:pPr>
        <w:tabs>
          <w:tab w:val="right" w:pos="8838"/>
        </w:tabs>
        <w:autoSpaceDE w:val="0"/>
        <w:autoSpaceDN w:val="0"/>
        <w:adjustRightInd w:val="0"/>
        <w:jc w:val="both"/>
        <w:rPr>
          <w:rFonts w:ascii="Arial" w:hAnsi="Arial" w:cs="Arial"/>
          <w:b/>
          <w:bCs/>
          <w:sz w:val="16"/>
          <w:szCs w:val="16"/>
        </w:rPr>
      </w:pPr>
      <w:r w:rsidRPr="00357F7A">
        <w:rPr>
          <w:rFonts w:ascii="Arial" w:hAnsi="Arial" w:cs="Arial"/>
          <w:b/>
          <w:bCs/>
          <w:sz w:val="16"/>
          <w:szCs w:val="16"/>
        </w:rPr>
        <w:t>Para más información:</w:t>
      </w:r>
    </w:p>
    <w:tbl>
      <w:tblPr>
        <w:tblW w:w="8955" w:type="dxa"/>
        <w:tblLayout w:type="fixed"/>
        <w:tblLook w:val="04A0" w:firstRow="1" w:lastRow="0" w:firstColumn="1" w:lastColumn="0" w:noHBand="0" w:noVBand="1"/>
      </w:tblPr>
      <w:tblGrid>
        <w:gridCol w:w="3689"/>
        <w:gridCol w:w="2236"/>
        <w:gridCol w:w="3030"/>
      </w:tblGrid>
      <w:tr w:rsidR="00357F7A" w:rsidRPr="00357F7A" w14:paraId="43FA8E50" w14:textId="77777777" w:rsidTr="00357F7A">
        <w:trPr>
          <w:trHeight w:val="1159"/>
        </w:trPr>
        <w:tc>
          <w:tcPr>
            <w:tcW w:w="3686" w:type="dxa"/>
            <w:hideMark/>
          </w:tcPr>
          <w:p w14:paraId="72325AA4" w14:textId="77777777" w:rsidR="00357F7A" w:rsidRPr="00357F7A" w:rsidRDefault="00357F7A" w:rsidP="00357F7A">
            <w:pPr>
              <w:spacing w:line="256" w:lineRule="auto"/>
              <w:jc w:val="both"/>
              <w:rPr>
                <w:rFonts w:ascii="Arial" w:hAnsi="Arial" w:cs="Arial"/>
                <w:color w:val="0000FF"/>
                <w:u w:val="single"/>
                <w:lang w:eastAsia="en-US"/>
              </w:rPr>
            </w:pPr>
            <w:bookmarkStart w:id="3" w:name="_Hlk90207537"/>
            <w:r w:rsidRPr="00357F7A">
              <w:rPr>
                <w:rFonts w:ascii="Arial" w:eastAsia="Times New Roman" w:hAnsi="Arial" w:cs="Arial"/>
                <w:color w:val="000000"/>
                <w:sz w:val="16"/>
                <w:szCs w:val="16"/>
                <w:u w:val="single"/>
                <w:lang w:eastAsia="en-US"/>
              </w:rPr>
              <w:t>Agencia de comunicación Havas PR</w:t>
            </w:r>
          </w:p>
          <w:p w14:paraId="10CC32E7" w14:textId="77777777" w:rsidR="00357F7A" w:rsidRPr="00357F7A" w:rsidRDefault="00357F7A" w:rsidP="00357F7A">
            <w:pPr>
              <w:spacing w:line="256" w:lineRule="auto"/>
              <w:rPr>
                <w:rFonts w:eastAsia="Times New Roman"/>
                <w:color w:val="000000"/>
              </w:rPr>
            </w:pPr>
            <w:hyperlink r:id="rId12" w:history="1">
              <w:r w:rsidRPr="00357F7A">
                <w:rPr>
                  <w:rFonts w:ascii="Arial" w:eastAsia="Times New Roman" w:hAnsi="Arial" w:cs="Arial"/>
                  <w:b/>
                  <w:bCs/>
                  <w:color w:val="0000FF"/>
                  <w:sz w:val="16"/>
                  <w:szCs w:val="16"/>
                  <w:u w:val="single"/>
                  <w:lang w:eastAsia="en-US"/>
                </w:rPr>
                <w:t>comunicacion.manpowergroup@havas.com</w:t>
              </w:r>
            </w:hyperlink>
            <w:r w:rsidRPr="00357F7A">
              <w:rPr>
                <w:rFonts w:ascii="Arial" w:eastAsia="Times New Roman" w:hAnsi="Arial" w:cs="Arial"/>
                <w:b/>
                <w:bCs/>
                <w:color w:val="000000"/>
                <w:sz w:val="16"/>
                <w:szCs w:val="16"/>
                <w:lang w:eastAsia="en-US"/>
              </w:rPr>
              <w:t xml:space="preserve"> </w:t>
            </w:r>
          </w:p>
        </w:tc>
        <w:tc>
          <w:tcPr>
            <w:tcW w:w="2234" w:type="dxa"/>
          </w:tcPr>
          <w:p w14:paraId="04C97BFF" w14:textId="77777777" w:rsidR="00357F7A" w:rsidRPr="00357F7A" w:rsidRDefault="00357F7A" w:rsidP="00357F7A">
            <w:pPr>
              <w:spacing w:line="256" w:lineRule="auto"/>
              <w:jc w:val="both"/>
              <w:rPr>
                <w:rFonts w:ascii="Arial" w:hAnsi="Arial" w:cs="Arial"/>
                <w:sz w:val="16"/>
                <w:szCs w:val="16"/>
                <w:lang w:val="ca-ES" w:eastAsia="en-US"/>
              </w:rPr>
            </w:pPr>
          </w:p>
        </w:tc>
        <w:tc>
          <w:tcPr>
            <w:tcW w:w="3028" w:type="dxa"/>
          </w:tcPr>
          <w:p w14:paraId="40A6A254" w14:textId="77777777" w:rsidR="00357F7A" w:rsidRPr="00357F7A" w:rsidRDefault="00357F7A" w:rsidP="00357F7A">
            <w:pPr>
              <w:spacing w:line="256" w:lineRule="auto"/>
              <w:jc w:val="both"/>
              <w:outlineLvl w:val="0"/>
              <w:rPr>
                <w:rFonts w:ascii="Arial" w:hAnsi="Arial" w:cs="Arial"/>
                <w:b/>
                <w:sz w:val="16"/>
                <w:szCs w:val="16"/>
                <w:lang w:eastAsia="en-US"/>
              </w:rPr>
            </w:pPr>
            <w:proofErr w:type="spellStart"/>
            <w:r w:rsidRPr="00357F7A">
              <w:rPr>
                <w:rFonts w:ascii="Arial" w:hAnsi="Arial" w:cs="Arial"/>
                <w:b/>
                <w:sz w:val="16"/>
                <w:szCs w:val="16"/>
                <w:lang w:eastAsia="en-US"/>
              </w:rPr>
              <w:t>ManpowerGroup</w:t>
            </w:r>
            <w:proofErr w:type="spellEnd"/>
          </w:p>
          <w:p w14:paraId="53AE4F4D" w14:textId="77777777" w:rsidR="00357F7A" w:rsidRPr="00357F7A" w:rsidRDefault="00357F7A" w:rsidP="00357F7A">
            <w:pPr>
              <w:spacing w:line="256" w:lineRule="auto"/>
              <w:jc w:val="both"/>
              <w:outlineLvl w:val="0"/>
              <w:rPr>
                <w:rFonts w:ascii="Arial" w:hAnsi="Arial" w:cs="Arial"/>
                <w:sz w:val="16"/>
                <w:szCs w:val="16"/>
                <w:lang w:eastAsia="en-US"/>
              </w:rPr>
            </w:pPr>
            <w:r w:rsidRPr="00357F7A">
              <w:rPr>
                <w:rFonts w:ascii="Arial" w:hAnsi="Arial" w:cs="Arial"/>
                <w:sz w:val="16"/>
                <w:szCs w:val="16"/>
                <w:lang w:eastAsia="en-US"/>
              </w:rPr>
              <w:t>Dpto. Comunicación</w:t>
            </w:r>
          </w:p>
          <w:p w14:paraId="61250E31"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 xml:space="preserve">Gala Díaz Curiel </w:t>
            </w:r>
          </w:p>
          <w:p w14:paraId="659E6A1B"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607 35 33 49</w:t>
            </w:r>
          </w:p>
          <w:p w14:paraId="095974C4" w14:textId="77777777" w:rsidR="00357F7A" w:rsidRPr="00357F7A" w:rsidRDefault="00357F7A" w:rsidP="00357F7A">
            <w:pPr>
              <w:spacing w:line="256" w:lineRule="auto"/>
              <w:jc w:val="both"/>
              <w:rPr>
                <w:rFonts w:ascii="Arial" w:hAnsi="Arial" w:cs="Arial"/>
                <w:sz w:val="16"/>
                <w:szCs w:val="16"/>
                <w:u w:val="single"/>
                <w:lang w:eastAsia="en-US"/>
              </w:rPr>
            </w:pPr>
            <w:hyperlink r:id="rId13" w:history="1">
              <w:r w:rsidRPr="00357F7A">
                <w:rPr>
                  <w:rFonts w:ascii="Arial" w:hAnsi="Arial" w:cs="Arial"/>
                  <w:color w:val="0000FF"/>
                  <w:sz w:val="16"/>
                  <w:szCs w:val="16"/>
                  <w:u w:val="single"/>
                  <w:lang w:eastAsia="en-US"/>
                </w:rPr>
                <w:t>gala.diaz@manpowergroup.es</w:t>
              </w:r>
            </w:hyperlink>
          </w:p>
          <w:p w14:paraId="47E12658" w14:textId="77777777" w:rsidR="00357F7A" w:rsidRPr="00357F7A" w:rsidRDefault="00357F7A" w:rsidP="00357F7A">
            <w:pPr>
              <w:spacing w:line="256" w:lineRule="auto"/>
              <w:jc w:val="both"/>
              <w:rPr>
                <w:rFonts w:ascii="Arial" w:hAnsi="Arial" w:cs="Arial"/>
                <w:sz w:val="16"/>
                <w:szCs w:val="16"/>
                <w:lang w:eastAsia="en-US"/>
              </w:rPr>
            </w:pPr>
          </w:p>
          <w:p w14:paraId="2388DF14" w14:textId="77777777" w:rsidR="00357F7A" w:rsidRPr="00357F7A" w:rsidRDefault="00357F7A" w:rsidP="00357F7A">
            <w:pPr>
              <w:spacing w:line="256" w:lineRule="auto"/>
              <w:jc w:val="both"/>
              <w:rPr>
                <w:rFonts w:ascii="Arial" w:hAnsi="Arial" w:cs="Arial"/>
                <w:sz w:val="16"/>
                <w:szCs w:val="16"/>
                <w:lang w:eastAsia="en-US"/>
              </w:rPr>
            </w:pPr>
            <w:r w:rsidRPr="00357F7A">
              <w:rPr>
                <w:rFonts w:ascii="Arial" w:hAnsi="Arial" w:cs="Arial"/>
                <w:sz w:val="16"/>
                <w:szCs w:val="16"/>
                <w:lang w:eastAsia="en-US"/>
              </w:rPr>
              <w:t>Juan Gómez Rodríguez</w:t>
            </w:r>
          </w:p>
          <w:p w14:paraId="54E2C553" w14:textId="77777777" w:rsidR="00357F7A" w:rsidRPr="00357F7A" w:rsidRDefault="00357F7A" w:rsidP="00357F7A">
            <w:pPr>
              <w:spacing w:line="256" w:lineRule="auto"/>
              <w:jc w:val="both"/>
              <w:rPr>
                <w:rFonts w:ascii="Arial" w:hAnsi="Arial" w:cs="Arial"/>
                <w:sz w:val="16"/>
                <w:szCs w:val="16"/>
                <w:lang w:val="de-DE" w:eastAsia="en-US"/>
              </w:rPr>
            </w:pPr>
            <w:r w:rsidRPr="00357F7A">
              <w:rPr>
                <w:rFonts w:ascii="Arial" w:hAnsi="Arial" w:cs="Arial"/>
                <w:sz w:val="16"/>
                <w:szCs w:val="16"/>
                <w:lang w:val="de-DE" w:eastAsia="en-US"/>
              </w:rPr>
              <w:t>Tel. 687 51 96 90</w:t>
            </w:r>
          </w:p>
          <w:p w14:paraId="1AB8F0CC" w14:textId="77777777" w:rsidR="00357F7A" w:rsidRPr="00357F7A" w:rsidRDefault="00357F7A" w:rsidP="00357F7A">
            <w:pPr>
              <w:spacing w:line="256" w:lineRule="auto"/>
              <w:jc w:val="both"/>
              <w:rPr>
                <w:rFonts w:ascii="Arial" w:hAnsi="Arial" w:cs="Arial"/>
                <w:sz w:val="16"/>
                <w:szCs w:val="16"/>
                <w:lang w:val="de-DE" w:eastAsia="en-US"/>
              </w:rPr>
            </w:pPr>
            <w:hyperlink r:id="rId14" w:history="1">
              <w:r w:rsidRPr="00357F7A">
                <w:rPr>
                  <w:rFonts w:ascii="Arial" w:hAnsi="Arial" w:cs="Arial"/>
                  <w:color w:val="0000FF"/>
                  <w:sz w:val="16"/>
                  <w:szCs w:val="16"/>
                  <w:u w:val="single"/>
                  <w:lang w:val="de-DE" w:eastAsia="en-US"/>
                </w:rPr>
                <w:t>juan.gomez@manpowergroup.es</w:t>
              </w:r>
            </w:hyperlink>
          </w:p>
        </w:tc>
      </w:tr>
      <w:bookmarkEnd w:id="3"/>
    </w:tbl>
    <w:p w14:paraId="2188F862" w14:textId="77777777" w:rsidR="002D2003" w:rsidRPr="00695CBC" w:rsidRDefault="002D2003" w:rsidP="00357F7A">
      <w:pPr>
        <w:pStyle w:val="NormalWeb"/>
        <w:shd w:val="clear" w:color="auto" w:fill="FFFFFF"/>
        <w:spacing w:before="0" w:beforeAutospacing="0" w:after="0" w:afterAutospacing="0"/>
        <w:jc w:val="both"/>
        <w:rPr>
          <w:rFonts w:ascii="Arial" w:hAnsi="Arial" w:cs="Arial"/>
          <w:b/>
          <w:bCs/>
          <w:sz w:val="16"/>
          <w:szCs w:val="16"/>
        </w:rPr>
      </w:pPr>
    </w:p>
    <w:sectPr w:rsidR="002D2003" w:rsidRPr="00695CBC" w:rsidSect="00882FCB">
      <w:headerReference w:type="default" r:id="rId15"/>
      <w:footerReference w:type="even" r:id="rId16"/>
      <w:footerReference w:type="default" r:id="rId17"/>
      <w:pgSz w:w="11907" w:h="16840" w:code="9"/>
      <w:pgMar w:top="1985" w:right="1418" w:bottom="1701" w:left="1418"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DB515" w14:textId="77777777" w:rsidR="008E0876" w:rsidRDefault="008E0876">
      <w:r>
        <w:separator/>
      </w:r>
    </w:p>
  </w:endnote>
  <w:endnote w:type="continuationSeparator" w:id="0">
    <w:p w14:paraId="5393D8D9" w14:textId="77777777" w:rsidR="008E0876" w:rsidRDefault="008E08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2012" w14:textId="77777777" w:rsidR="00FB1381" w:rsidRDefault="00346E0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15552DA8" w14:textId="77777777" w:rsidR="00FB1381" w:rsidRDefault="00FB1381">
    <w:pPr>
      <w:pStyle w:val="Piedepgina"/>
      <w:ind w:right="360"/>
    </w:pPr>
  </w:p>
  <w:p w14:paraId="6CA0AC84" w14:textId="77777777" w:rsidR="00467C77" w:rsidRDefault="00467C77"/>
  <w:p w14:paraId="1BCF9B1D" w14:textId="77777777" w:rsidR="00467C77" w:rsidRDefault="00467C77"/>
  <w:p w14:paraId="0E597CF8" w14:textId="77777777" w:rsidR="00467C77" w:rsidRDefault="00467C77"/>
  <w:p w14:paraId="07994661" w14:textId="77777777" w:rsidR="00467C77" w:rsidRDefault="00467C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40A2D" w14:textId="77777777" w:rsidR="00FB1381" w:rsidRDefault="00FB1381">
    <w:pPr>
      <w:pStyle w:val="Piedepgina"/>
      <w:ind w:right="360"/>
    </w:pPr>
  </w:p>
  <w:p w14:paraId="23873518" w14:textId="480DE1BF" w:rsidR="00FB1381" w:rsidRDefault="00983543">
    <w:pPr>
      <w:pStyle w:val="Piedepgina"/>
      <w:ind w:right="360"/>
      <w:jc w:val="center"/>
    </w:pPr>
    <w:r w:rsidRPr="00983543">
      <w:rPr>
        <w:noProof/>
      </w:rPr>
      <w:drawing>
        <wp:inline distT="0" distB="0" distL="0" distR="0" wp14:anchorId="579A3B8B" wp14:editId="52EB378F">
          <wp:extent cx="5413717" cy="688908"/>
          <wp:effectExtent l="0" t="0" r="0" b="0"/>
          <wp:docPr id="8" name="Imagen 7">
            <a:extLst xmlns:a="http://schemas.openxmlformats.org/drawingml/2006/main">
              <a:ext uri="{FF2B5EF4-FFF2-40B4-BE49-F238E27FC236}">
                <a16:creationId xmlns:a16="http://schemas.microsoft.com/office/drawing/2014/main" id="{A0BC05DF-E802-C131-90B6-87664E6EA4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7">
                    <a:extLst>
                      <a:ext uri="{FF2B5EF4-FFF2-40B4-BE49-F238E27FC236}">
                        <a16:creationId xmlns:a16="http://schemas.microsoft.com/office/drawing/2014/main" id="{A0BC05DF-E802-C131-90B6-87664E6EA410}"/>
                      </a:ext>
                    </a:extLst>
                  </pic:cNvPr>
                  <pic:cNvPicPr>
                    <a:picLocks noChangeAspect="1"/>
                  </pic:cNvPicPr>
                </pic:nvPicPr>
                <pic:blipFill>
                  <a:blip r:embed="rId1"/>
                  <a:stretch>
                    <a:fillRect/>
                  </a:stretch>
                </pic:blipFill>
                <pic:spPr>
                  <a:xfrm>
                    <a:off x="0" y="0"/>
                    <a:ext cx="5413717" cy="688908"/>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E5CE3" w14:textId="77777777" w:rsidR="008E0876" w:rsidRDefault="008E0876">
      <w:r>
        <w:separator/>
      </w:r>
    </w:p>
  </w:footnote>
  <w:footnote w:type="continuationSeparator" w:id="0">
    <w:p w14:paraId="6D8C691F" w14:textId="77777777" w:rsidR="008E0876" w:rsidRDefault="008E08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F2965" w14:textId="280DC1FA" w:rsidR="00FB1381" w:rsidRDefault="00185EA1">
    <w:pPr>
      <w:pStyle w:val="Encabezado"/>
      <w:rPr>
        <w:rFonts w:ascii="Verdana" w:hAnsi="Verdana"/>
        <w:noProof/>
        <w:color w:val="616161"/>
        <w:sz w:val="14"/>
        <w:szCs w:val="14"/>
      </w:rPr>
    </w:pPr>
    <w:r>
      <w:rPr>
        <w:noProof/>
      </w:rPr>
      <w:drawing>
        <wp:anchor distT="0" distB="0" distL="114300" distR="114300" simplePos="0" relativeHeight="251661312" behindDoc="0" locked="0" layoutInCell="1" allowOverlap="1" wp14:anchorId="32D74C78" wp14:editId="51342ED6">
          <wp:simplePos x="0" y="0"/>
          <wp:positionH relativeFrom="margin">
            <wp:posOffset>-19050</wp:posOffset>
          </wp:positionH>
          <wp:positionV relativeFrom="paragraph">
            <wp:posOffset>-457200</wp:posOffset>
          </wp:positionV>
          <wp:extent cx="1251585" cy="1257935"/>
          <wp:effectExtent l="0" t="0" r="0" b="0"/>
          <wp:wrapNone/>
          <wp:docPr id="6" name="image1.png" descr="Logo&#10;&#10;Description automatically generated"/>
          <wp:cNvGraphicFramePr/>
          <a:graphic xmlns:a="http://schemas.openxmlformats.org/drawingml/2006/main">
            <a:graphicData uri="http://schemas.openxmlformats.org/drawingml/2006/picture">
              <pic:pic xmlns:pic="http://schemas.openxmlformats.org/drawingml/2006/picture">
                <pic:nvPicPr>
                  <pic:cNvPr id="6" name="image1.png" descr="Logo&#10;&#10;Description automatically generated"/>
                  <pic:cNvPicPr/>
                </pic:nvPicPr>
                <pic:blipFill>
                  <a:blip r:embed="rId1">
                    <a:extLst>
                      <a:ext uri="{28A0092B-C50C-407E-A947-70E740481C1C}">
                        <a14:useLocalDpi xmlns:a14="http://schemas.microsoft.com/office/drawing/2010/main" val="0"/>
                      </a:ext>
                    </a:extLst>
                  </a:blip>
                  <a:srcRect/>
                  <a:stretch>
                    <a:fillRect/>
                  </a:stretch>
                </pic:blipFill>
                <pic:spPr>
                  <a:xfrm>
                    <a:off x="0" y="0"/>
                    <a:ext cx="1251585" cy="1257935"/>
                  </a:xfrm>
                  <a:prstGeom prst="rect">
                    <a:avLst/>
                  </a:prstGeom>
                  <a:ln/>
                </pic:spPr>
              </pic:pic>
            </a:graphicData>
          </a:graphic>
          <wp14:sizeRelH relativeFrom="page">
            <wp14:pctWidth>0</wp14:pctWidth>
          </wp14:sizeRelH>
          <wp14:sizeRelV relativeFrom="page">
            <wp14:pctHeight>0</wp14:pctHeight>
          </wp14:sizeRelV>
        </wp:anchor>
      </w:drawing>
    </w:r>
    <w:r w:rsidR="00882FCB">
      <w:rPr>
        <w:noProof/>
      </w:rPr>
      <w:drawing>
        <wp:anchor distT="0" distB="0" distL="114300" distR="114300" simplePos="0" relativeHeight="251659264" behindDoc="0" locked="0" layoutInCell="1" allowOverlap="1" wp14:anchorId="311DCD64" wp14:editId="4670B402">
          <wp:simplePos x="0" y="0"/>
          <wp:positionH relativeFrom="column">
            <wp:posOffset>4296410</wp:posOffset>
          </wp:positionH>
          <wp:positionV relativeFrom="paragraph">
            <wp:posOffset>-120650</wp:posOffset>
          </wp:positionV>
          <wp:extent cx="1234440" cy="666750"/>
          <wp:effectExtent l="19050" t="0" r="3810" b="0"/>
          <wp:wrapSquare wrapText="bothSides"/>
          <wp:docPr id="1" name="Imagen 1" descr="inc_standard_stacked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nc_standard_stacked_rgb"/>
                  <pic:cNvPicPr>
                    <a:picLocks noChangeAspect="1" noChangeArrowheads="1"/>
                  </pic:cNvPicPr>
                </pic:nvPicPr>
                <pic:blipFill>
                  <a:blip r:embed="rId2"/>
                  <a:srcRect/>
                  <a:stretch>
                    <a:fillRect/>
                  </a:stretch>
                </pic:blipFill>
                <pic:spPr bwMode="auto">
                  <a:xfrm>
                    <a:off x="0" y="0"/>
                    <a:ext cx="1234440" cy="666750"/>
                  </a:xfrm>
                  <a:prstGeom prst="rect">
                    <a:avLst/>
                  </a:prstGeom>
                  <a:noFill/>
                </pic:spPr>
              </pic:pic>
            </a:graphicData>
          </a:graphic>
        </wp:anchor>
      </w:drawing>
    </w:r>
  </w:p>
  <w:p w14:paraId="0826934A" w14:textId="77777777" w:rsidR="00467C77" w:rsidRDefault="00467C77"/>
  <w:p w14:paraId="077665D7" w14:textId="77777777" w:rsidR="00467C77" w:rsidRDefault="00467C77"/>
  <w:p w14:paraId="598BB60D" w14:textId="77777777" w:rsidR="00467C77" w:rsidRDefault="00467C77"/>
  <w:p w14:paraId="75484A1F" w14:textId="77777777" w:rsidR="00467C77" w:rsidRDefault="00467C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967AF"/>
    <w:multiLevelType w:val="hybridMultilevel"/>
    <w:tmpl w:val="0764FA5E"/>
    <w:lvl w:ilvl="0" w:tplc="160E84D8">
      <w:start w:val="6"/>
      <w:numFmt w:val="bullet"/>
      <w:lvlText w:val=""/>
      <w:lvlJc w:val="left"/>
      <w:pPr>
        <w:ind w:left="720" w:hanging="360"/>
      </w:pPr>
      <w:rPr>
        <w:rFonts w:ascii="Symbol" w:eastAsia="Arial"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7B37DC5"/>
    <w:multiLevelType w:val="hybridMultilevel"/>
    <w:tmpl w:val="230C0D08"/>
    <w:lvl w:ilvl="0" w:tplc="0C0A000F">
      <w:start w:val="1"/>
      <w:numFmt w:val="decimal"/>
      <w:lvlText w:val="%1."/>
      <w:lvlJc w:val="left"/>
      <w:pPr>
        <w:ind w:left="720" w:hanging="360"/>
      </w:pPr>
      <w:rPr>
        <w:rFonts w:hint="default"/>
      </w:r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A673344"/>
    <w:multiLevelType w:val="hybridMultilevel"/>
    <w:tmpl w:val="D04EB8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562587"/>
    <w:multiLevelType w:val="hybridMultilevel"/>
    <w:tmpl w:val="C862F9E8"/>
    <w:styleLink w:val="Vieta"/>
    <w:lvl w:ilvl="0" w:tplc="CE7AA602">
      <w:start w:val="1"/>
      <w:numFmt w:val="bullet"/>
      <w:lvlText w:val="•"/>
      <w:lvlJc w:val="left"/>
      <w:pPr>
        <w:ind w:left="262" w:hanging="262"/>
      </w:pPr>
      <w:rPr>
        <w:rFonts w:hAnsi="Arial Unicode MS"/>
        <w:b/>
        <w:bC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7848DEC">
      <w:start w:val="1"/>
      <w:numFmt w:val="bullet"/>
      <w:lvlText w:val="•"/>
      <w:lvlJc w:val="left"/>
      <w:pPr>
        <w:ind w:left="3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167ACC">
      <w:start w:val="1"/>
      <w:numFmt w:val="bullet"/>
      <w:lvlText w:val="•"/>
      <w:lvlJc w:val="left"/>
      <w:pPr>
        <w:ind w:left="5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FC299D6">
      <w:start w:val="1"/>
      <w:numFmt w:val="bullet"/>
      <w:lvlText w:val="•"/>
      <w:lvlJc w:val="left"/>
      <w:pPr>
        <w:ind w:left="7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CDAC814">
      <w:start w:val="1"/>
      <w:numFmt w:val="bullet"/>
      <w:lvlText w:val="•"/>
      <w:lvlJc w:val="left"/>
      <w:pPr>
        <w:ind w:left="91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D6CB3DC">
      <w:start w:val="1"/>
      <w:numFmt w:val="bullet"/>
      <w:lvlText w:val="•"/>
      <w:lvlJc w:val="left"/>
      <w:pPr>
        <w:ind w:left="109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0C4ED82">
      <w:start w:val="1"/>
      <w:numFmt w:val="bullet"/>
      <w:lvlText w:val="•"/>
      <w:lvlJc w:val="left"/>
      <w:pPr>
        <w:ind w:left="127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88C6940">
      <w:start w:val="1"/>
      <w:numFmt w:val="bullet"/>
      <w:lvlText w:val="•"/>
      <w:lvlJc w:val="left"/>
      <w:pPr>
        <w:ind w:left="145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A76A34E">
      <w:start w:val="1"/>
      <w:numFmt w:val="bullet"/>
      <w:lvlText w:val="•"/>
      <w:lvlJc w:val="left"/>
      <w:pPr>
        <w:ind w:left="1636" w:hanging="196"/>
      </w:pPr>
      <w:rPr>
        <w:rFonts w:hAnsi="Arial Unicode MS"/>
        <w:b/>
        <w:bCs/>
        <w:caps w:val="0"/>
        <w:smallCaps w:val="0"/>
        <w:strike w:val="0"/>
        <w:dstrike w:val="0"/>
        <w:color w:val="000000"/>
        <w:spacing w:val="0"/>
        <w:w w:val="100"/>
        <w:kern w:val="0"/>
        <w:position w:val="-2"/>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4345016F"/>
    <w:multiLevelType w:val="hybridMultilevel"/>
    <w:tmpl w:val="1FEE3DF0"/>
    <w:lvl w:ilvl="0" w:tplc="F58494F0">
      <w:numFmt w:val="bullet"/>
      <w:lvlText w:val="-"/>
      <w:lvlJc w:val="left"/>
      <w:pPr>
        <w:ind w:left="720" w:hanging="360"/>
      </w:pPr>
      <w:rPr>
        <w:rFonts w:ascii="Arial" w:eastAsia="Arial Unicode MS" w:hAnsi="Arial" w:cs="Arial" w:hint="default"/>
        <w:color w:val="00000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0B16124"/>
    <w:multiLevelType w:val="hybridMultilevel"/>
    <w:tmpl w:val="EBE2BE6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5A6E7D3C"/>
    <w:multiLevelType w:val="hybridMultilevel"/>
    <w:tmpl w:val="4AB69CAE"/>
    <w:lvl w:ilvl="0" w:tplc="A7FC208E">
      <w:start w:val="3"/>
      <w:numFmt w:val="bullet"/>
      <w:lvlText w:val="-"/>
      <w:lvlJc w:val="left"/>
      <w:pPr>
        <w:ind w:left="720" w:hanging="360"/>
      </w:pPr>
      <w:rPr>
        <w:rFonts w:ascii="Arial" w:eastAsia="Arial"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B325BE6"/>
    <w:multiLevelType w:val="hybridMultilevel"/>
    <w:tmpl w:val="FFFFFFFF"/>
    <w:lvl w:ilvl="0" w:tplc="942CD6F0">
      <w:start w:val="1"/>
      <w:numFmt w:val="bullet"/>
      <w:lvlText w:val=""/>
      <w:lvlJc w:val="left"/>
      <w:pPr>
        <w:ind w:left="1080" w:hanging="360"/>
      </w:pPr>
      <w:rPr>
        <w:rFonts w:ascii="Symbol" w:hAnsi="Symbol" w:hint="default"/>
      </w:rPr>
    </w:lvl>
    <w:lvl w:ilvl="1" w:tplc="342247BC">
      <w:start w:val="1"/>
      <w:numFmt w:val="bullet"/>
      <w:lvlText w:val="o"/>
      <w:lvlJc w:val="left"/>
      <w:pPr>
        <w:ind w:left="1800" w:hanging="360"/>
      </w:pPr>
      <w:rPr>
        <w:rFonts w:ascii="Courier New" w:hAnsi="Courier New" w:hint="default"/>
      </w:rPr>
    </w:lvl>
    <w:lvl w:ilvl="2" w:tplc="80328BA4">
      <w:start w:val="1"/>
      <w:numFmt w:val="bullet"/>
      <w:lvlText w:val=""/>
      <w:lvlJc w:val="left"/>
      <w:pPr>
        <w:ind w:left="2520" w:hanging="360"/>
      </w:pPr>
      <w:rPr>
        <w:rFonts w:ascii="Wingdings" w:hAnsi="Wingdings" w:hint="default"/>
      </w:rPr>
    </w:lvl>
    <w:lvl w:ilvl="3" w:tplc="A2BC7A2E">
      <w:start w:val="1"/>
      <w:numFmt w:val="bullet"/>
      <w:lvlText w:val=""/>
      <w:lvlJc w:val="left"/>
      <w:pPr>
        <w:ind w:left="3240" w:hanging="360"/>
      </w:pPr>
      <w:rPr>
        <w:rFonts w:ascii="Symbol" w:hAnsi="Symbol" w:hint="default"/>
      </w:rPr>
    </w:lvl>
    <w:lvl w:ilvl="4" w:tplc="BD5CFF32">
      <w:start w:val="1"/>
      <w:numFmt w:val="bullet"/>
      <w:lvlText w:val="o"/>
      <w:lvlJc w:val="left"/>
      <w:pPr>
        <w:ind w:left="3960" w:hanging="360"/>
      </w:pPr>
      <w:rPr>
        <w:rFonts w:ascii="Courier New" w:hAnsi="Courier New" w:hint="default"/>
      </w:rPr>
    </w:lvl>
    <w:lvl w:ilvl="5" w:tplc="DF8815AA">
      <w:start w:val="1"/>
      <w:numFmt w:val="bullet"/>
      <w:lvlText w:val=""/>
      <w:lvlJc w:val="left"/>
      <w:pPr>
        <w:ind w:left="4680" w:hanging="360"/>
      </w:pPr>
      <w:rPr>
        <w:rFonts w:ascii="Wingdings" w:hAnsi="Wingdings" w:hint="default"/>
      </w:rPr>
    </w:lvl>
    <w:lvl w:ilvl="6" w:tplc="9670EC9C">
      <w:start w:val="1"/>
      <w:numFmt w:val="bullet"/>
      <w:lvlText w:val=""/>
      <w:lvlJc w:val="left"/>
      <w:pPr>
        <w:ind w:left="5400" w:hanging="360"/>
      </w:pPr>
      <w:rPr>
        <w:rFonts w:ascii="Symbol" w:hAnsi="Symbol" w:hint="default"/>
      </w:rPr>
    </w:lvl>
    <w:lvl w:ilvl="7" w:tplc="E33AC33A">
      <w:start w:val="1"/>
      <w:numFmt w:val="bullet"/>
      <w:lvlText w:val="o"/>
      <w:lvlJc w:val="left"/>
      <w:pPr>
        <w:ind w:left="6120" w:hanging="360"/>
      </w:pPr>
      <w:rPr>
        <w:rFonts w:ascii="Courier New" w:hAnsi="Courier New" w:hint="default"/>
      </w:rPr>
    </w:lvl>
    <w:lvl w:ilvl="8" w:tplc="0602FD5C">
      <w:start w:val="1"/>
      <w:numFmt w:val="bullet"/>
      <w:lvlText w:val=""/>
      <w:lvlJc w:val="left"/>
      <w:pPr>
        <w:ind w:left="6840" w:hanging="360"/>
      </w:pPr>
      <w:rPr>
        <w:rFonts w:ascii="Wingdings" w:hAnsi="Wingdings" w:hint="default"/>
      </w:rPr>
    </w:lvl>
  </w:abstractNum>
  <w:abstractNum w:abstractNumId="8" w15:restartNumberingAfterBreak="0">
    <w:nsid w:val="66C97E4C"/>
    <w:multiLevelType w:val="hybridMultilevel"/>
    <w:tmpl w:val="EDE8966A"/>
    <w:lvl w:ilvl="0" w:tplc="F4A4D594">
      <w:start w:val="1"/>
      <w:numFmt w:val="bullet"/>
      <w:lvlText w:val="•"/>
      <w:lvlJc w:val="left"/>
      <w:pPr>
        <w:tabs>
          <w:tab w:val="num" w:pos="720"/>
        </w:tabs>
        <w:ind w:left="720" w:hanging="360"/>
      </w:pPr>
      <w:rPr>
        <w:rFonts w:ascii="Arial" w:hAnsi="Arial" w:hint="default"/>
      </w:rPr>
    </w:lvl>
    <w:lvl w:ilvl="1" w:tplc="0D70D224" w:tentative="1">
      <w:start w:val="1"/>
      <w:numFmt w:val="bullet"/>
      <w:lvlText w:val="•"/>
      <w:lvlJc w:val="left"/>
      <w:pPr>
        <w:tabs>
          <w:tab w:val="num" w:pos="1440"/>
        </w:tabs>
        <w:ind w:left="1440" w:hanging="360"/>
      </w:pPr>
      <w:rPr>
        <w:rFonts w:ascii="Arial" w:hAnsi="Arial" w:hint="default"/>
      </w:rPr>
    </w:lvl>
    <w:lvl w:ilvl="2" w:tplc="6B6A35D2" w:tentative="1">
      <w:start w:val="1"/>
      <w:numFmt w:val="bullet"/>
      <w:lvlText w:val="•"/>
      <w:lvlJc w:val="left"/>
      <w:pPr>
        <w:tabs>
          <w:tab w:val="num" w:pos="2160"/>
        </w:tabs>
        <w:ind w:left="2160" w:hanging="360"/>
      </w:pPr>
      <w:rPr>
        <w:rFonts w:ascii="Arial" w:hAnsi="Arial" w:hint="default"/>
      </w:rPr>
    </w:lvl>
    <w:lvl w:ilvl="3" w:tplc="2BC0E038" w:tentative="1">
      <w:start w:val="1"/>
      <w:numFmt w:val="bullet"/>
      <w:lvlText w:val="•"/>
      <w:lvlJc w:val="left"/>
      <w:pPr>
        <w:tabs>
          <w:tab w:val="num" w:pos="2880"/>
        </w:tabs>
        <w:ind w:left="2880" w:hanging="360"/>
      </w:pPr>
      <w:rPr>
        <w:rFonts w:ascii="Arial" w:hAnsi="Arial" w:hint="default"/>
      </w:rPr>
    </w:lvl>
    <w:lvl w:ilvl="4" w:tplc="64E4E368" w:tentative="1">
      <w:start w:val="1"/>
      <w:numFmt w:val="bullet"/>
      <w:lvlText w:val="•"/>
      <w:lvlJc w:val="left"/>
      <w:pPr>
        <w:tabs>
          <w:tab w:val="num" w:pos="3600"/>
        </w:tabs>
        <w:ind w:left="3600" w:hanging="360"/>
      </w:pPr>
      <w:rPr>
        <w:rFonts w:ascii="Arial" w:hAnsi="Arial" w:hint="default"/>
      </w:rPr>
    </w:lvl>
    <w:lvl w:ilvl="5" w:tplc="901CFF92" w:tentative="1">
      <w:start w:val="1"/>
      <w:numFmt w:val="bullet"/>
      <w:lvlText w:val="•"/>
      <w:lvlJc w:val="left"/>
      <w:pPr>
        <w:tabs>
          <w:tab w:val="num" w:pos="4320"/>
        </w:tabs>
        <w:ind w:left="4320" w:hanging="360"/>
      </w:pPr>
      <w:rPr>
        <w:rFonts w:ascii="Arial" w:hAnsi="Arial" w:hint="default"/>
      </w:rPr>
    </w:lvl>
    <w:lvl w:ilvl="6" w:tplc="13F62D06" w:tentative="1">
      <w:start w:val="1"/>
      <w:numFmt w:val="bullet"/>
      <w:lvlText w:val="•"/>
      <w:lvlJc w:val="left"/>
      <w:pPr>
        <w:tabs>
          <w:tab w:val="num" w:pos="5040"/>
        </w:tabs>
        <w:ind w:left="5040" w:hanging="360"/>
      </w:pPr>
      <w:rPr>
        <w:rFonts w:ascii="Arial" w:hAnsi="Arial" w:hint="default"/>
      </w:rPr>
    </w:lvl>
    <w:lvl w:ilvl="7" w:tplc="B52E3C72" w:tentative="1">
      <w:start w:val="1"/>
      <w:numFmt w:val="bullet"/>
      <w:lvlText w:val="•"/>
      <w:lvlJc w:val="left"/>
      <w:pPr>
        <w:tabs>
          <w:tab w:val="num" w:pos="5760"/>
        </w:tabs>
        <w:ind w:left="5760" w:hanging="360"/>
      </w:pPr>
      <w:rPr>
        <w:rFonts w:ascii="Arial" w:hAnsi="Arial" w:hint="default"/>
      </w:rPr>
    </w:lvl>
    <w:lvl w:ilvl="8" w:tplc="6F9C139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6D2A3B99"/>
    <w:multiLevelType w:val="hybridMultilevel"/>
    <w:tmpl w:val="C862F9E8"/>
    <w:numStyleLink w:val="Vieta"/>
  </w:abstractNum>
  <w:abstractNum w:abstractNumId="10" w15:restartNumberingAfterBreak="0">
    <w:nsid w:val="6F8518E4"/>
    <w:multiLevelType w:val="multilevel"/>
    <w:tmpl w:val="364C5C2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7B373D7B"/>
    <w:multiLevelType w:val="hybridMultilevel"/>
    <w:tmpl w:val="0136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8806777">
    <w:abstractNumId w:val="0"/>
  </w:num>
  <w:num w:numId="2" w16cid:durableId="1342783302">
    <w:abstractNumId w:val="7"/>
  </w:num>
  <w:num w:numId="3" w16cid:durableId="305208792">
    <w:abstractNumId w:val="5"/>
  </w:num>
  <w:num w:numId="4" w16cid:durableId="126244196">
    <w:abstractNumId w:val="2"/>
  </w:num>
  <w:num w:numId="5" w16cid:durableId="1245341768">
    <w:abstractNumId w:val="11"/>
  </w:num>
  <w:num w:numId="6" w16cid:durableId="597829097">
    <w:abstractNumId w:val="8"/>
  </w:num>
  <w:num w:numId="7" w16cid:durableId="391654669">
    <w:abstractNumId w:val="9"/>
  </w:num>
  <w:num w:numId="8" w16cid:durableId="1472556732">
    <w:abstractNumId w:val="3"/>
  </w:num>
  <w:num w:numId="9" w16cid:durableId="586815998">
    <w:abstractNumId w:val="1"/>
  </w:num>
  <w:num w:numId="10" w16cid:durableId="705957373">
    <w:abstractNumId w:val="6"/>
  </w:num>
  <w:num w:numId="11" w16cid:durableId="1619949445">
    <w:abstractNumId w:val="4"/>
  </w:num>
  <w:num w:numId="12" w16cid:durableId="16347837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A76"/>
    <w:rsid w:val="00003AA0"/>
    <w:rsid w:val="00003FA4"/>
    <w:rsid w:val="000052C0"/>
    <w:rsid w:val="00006233"/>
    <w:rsid w:val="000068C6"/>
    <w:rsid w:val="000074CA"/>
    <w:rsid w:val="000101F6"/>
    <w:rsid w:val="0001254E"/>
    <w:rsid w:val="00013632"/>
    <w:rsid w:val="000166E0"/>
    <w:rsid w:val="00017815"/>
    <w:rsid w:val="00021BAC"/>
    <w:rsid w:val="000258CF"/>
    <w:rsid w:val="00034817"/>
    <w:rsid w:val="00034BEF"/>
    <w:rsid w:val="0003516C"/>
    <w:rsid w:val="00042488"/>
    <w:rsid w:val="00045DDC"/>
    <w:rsid w:val="000471C2"/>
    <w:rsid w:val="00050678"/>
    <w:rsid w:val="000557C9"/>
    <w:rsid w:val="00056322"/>
    <w:rsid w:val="00056424"/>
    <w:rsid w:val="00063579"/>
    <w:rsid w:val="00065636"/>
    <w:rsid w:val="00066C14"/>
    <w:rsid w:val="00070A16"/>
    <w:rsid w:val="00074959"/>
    <w:rsid w:val="0008251A"/>
    <w:rsid w:val="0008372A"/>
    <w:rsid w:val="000853D8"/>
    <w:rsid w:val="000869A2"/>
    <w:rsid w:val="00090732"/>
    <w:rsid w:val="00090E59"/>
    <w:rsid w:val="00092412"/>
    <w:rsid w:val="00092514"/>
    <w:rsid w:val="00095F65"/>
    <w:rsid w:val="000A1973"/>
    <w:rsid w:val="000A1EFC"/>
    <w:rsid w:val="000A664C"/>
    <w:rsid w:val="000A6F4C"/>
    <w:rsid w:val="000B2967"/>
    <w:rsid w:val="000B76C8"/>
    <w:rsid w:val="000C2397"/>
    <w:rsid w:val="000C2DA2"/>
    <w:rsid w:val="000C41F9"/>
    <w:rsid w:val="000C4699"/>
    <w:rsid w:val="000C625A"/>
    <w:rsid w:val="000C6E8D"/>
    <w:rsid w:val="000D15A0"/>
    <w:rsid w:val="000D2B5A"/>
    <w:rsid w:val="000E0DE4"/>
    <w:rsid w:val="000F0AC9"/>
    <w:rsid w:val="000F32C7"/>
    <w:rsid w:val="000F6353"/>
    <w:rsid w:val="0011174F"/>
    <w:rsid w:val="00111F9E"/>
    <w:rsid w:val="00114973"/>
    <w:rsid w:val="00120CD6"/>
    <w:rsid w:val="0012170F"/>
    <w:rsid w:val="00124DEA"/>
    <w:rsid w:val="001319E5"/>
    <w:rsid w:val="001324E2"/>
    <w:rsid w:val="001442A6"/>
    <w:rsid w:val="00156E14"/>
    <w:rsid w:val="001665E2"/>
    <w:rsid w:val="00171AAA"/>
    <w:rsid w:val="001740C7"/>
    <w:rsid w:val="00176E65"/>
    <w:rsid w:val="00181155"/>
    <w:rsid w:val="001817A2"/>
    <w:rsid w:val="00182911"/>
    <w:rsid w:val="00184932"/>
    <w:rsid w:val="00185EA1"/>
    <w:rsid w:val="001911F3"/>
    <w:rsid w:val="00191DA6"/>
    <w:rsid w:val="001952BA"/>
    <w:rsid w:val="001A1389"/>
    <w:rsid w:val="001A2A76"/>
    <w:rsid w:val="001A5872"/>
    <w:rsid w:val="001B10D2"/>
    <w:rsid w:val="001B39AD"/>
    <w:rsid w:val="001B7514"/>
    <w:rsid w:val="001D2F03"/>
    <w:rsid w:val="001D5DB2"/>
    <w:rsid w:val="001E0C94"/>
    <w:rsid w:val="001E1C1F"/>
    <w:rsid w:val="001E2D26"/>
    <w:rsid w:val="001F2F79"/>
    <w:rsid w:val="001F3976"/>
    <w:rsid w:val="001F3A45"/>
    <w:rsid w:val="001F4080"/>
    <w:rsid w:val="001F417D"/>
    <w:rsid w:val="00200679"/>
    <w:rsid w:val="00204E64"/>
    <w:rsid w:val="002059D2"/>
    <w:rsid w:val="00205D68"/>
    <w:rsid w:val="00207163"/>
    <w:rsid w:val="00210C81"/>
    <w:rsid w:val="002118AB"/>
    <w:rsid w:val="00212129"/>
    <w:rsid w:val="002246BA"/>
    <w:rsid w:val="00231877"/>
    <w:rsid w:val="002331A8"/>
    <w:rsid w:val="00242BAD"/>
    <w:rsid w:val="00242C13"/>
    <w:rsid w:val="0024317A"/>
    <w:rsid w:val="00247D7B"/>
    <w:rsid w:val="00254366"/>
    <w:rsid w:val="00262FE4"/>
    <w:rsid w:val="00263706"/>
    <w:rsid w:val="0027140A"/>
    <w:rsid w:val="002827F2"/>
    <w:rsid w:val="002918BA"/>
    <w:rsid w:val="002921A1"/>
    <w:rsid w:val="00292588"/>
    <w:rsid w:val="00293DD2"/>
    <w:rsid w:val="00294475"/>
    <w:rsid w:val="002A3D92"/>
    <w:rsid w:val="002A78A1"/>
    <w:rsid w:val="002B3F52"/>
    <w:rsid w:val="002B4827"/>
    <w:rsid w:val="002C01E7"/>
    <w:rsid w:val="002C02D9"/>
    <w:rsid w:val="002C4DF2"/>
    <w:rsid w:val="002D0125"/>
    <w:rsid w:val="002D032D"/>
    <w:rsid w:val="002D2003"/>
    <w:rsid w:val="002E0459"/>
    <w:rsid w:val="002E7D90"/>
    <w:rsid w:val="002F4318"/>
    <w:rsid w:val="00300457"/>
    <w:rsid w:val="003019C9"/>
    <w:rsid w:val="0030352A"/>
    <w:rsid w:val="003110D8"/>
    <w:rsid w:val="0031490C"/>
    <w:rsid w:val="003150BE"/>
    <w:rsid w:val="0031547C"/>
    <w:rsid w:val="00315652"/>
    <w:rsid w:val="00322792"/>
    <w:rsid w:val="0032424C"/>
    <w:rsid w:val="00326125"/>
    <w:rsid w:val="00330F6B"/>
    <w:rsid w:val="0033154E"/>
    <w:rsid w:val="00332D02"/>
    <w:rsid w:val="00336187"/>
    <w:rsid w:val="00337FD2"/>
    <w:rsid w:val="00344595"/>
    <w:rsid w:val="00346E05"/>
    <w:rsid w:val="003470C8"/>
    <w:rsid w:val="003509A5"/>
    <w:rsid w:val="003544FE"/>
    <w:rsid w:val="0035548A"/>
    <w:rsid w:val="00357F7A"/>
    <w:rsid w:val="0036538C"/>
    <w:rsid w:val="00365A63"/>
    <w:rsid w:val="00365A95"/>
    <w:rsid w:val="00380B8C"/>
    <w:rsid w:val="00381B66"/>
    <w:rsid w:val="00383F58"/>
    <w:rsid w:val="00387C06"/>
    <w:rsid w:val="00390D3C"/>
    <w:rsid w:val="00390DCB"/>
    <w:rsid w:val="003910E7"/>
    <w:rsid w:val="00391F95"/>
    <w:rsid w:val="003929D0"/>
    <w:rsid w:val="003A0FED"/>
    <w:rsid w:val="003A214F"/>
    <w:rsid w:val="003A2B29"/>
    <w:rsid w:val="003A49AD"/>
    <w:rsid w:val="003A6138"/>
    <w:rsid w:val="003A6577"/>
    <w:rsid w:val="003A6B23"/>
    <w:rsid w:val="003C6705"/>
    <w:rsid w:val="003C6CCB"/>
    <w:rsid w:val="003C6FEE"/>
    <w:rsid w:val="003D0E85"/>
    <w:rsid w:val="003D3327"/>
    <w:rsid w:val="003D4F9E"/>
    <w:rsid w:val="003D6B89"/>
    <w:rsid w:val="003E3E6C"/>
    <w:rsid w:val="003E51DF"/>
    <w:rsid w:val="00401989"/>
    <w:rsid w:val="00402C04"/>
    <w:rsid w:val="00407AD8"/>
    <w:rsid w:val="0041325B"/>
    <w:rsid w:val="004156F4"/>
    <w:rsid w:val="004276DA"/>
    <w:rsid w:val="00431664"/>
    <w:rsid w:val="00431951"/>
    <w:rsid w:val="0044035B"/>
    <w:rsid w:val="00441AA5"/>
    <w:rsid w:val="0044447E"/>
    <w:rsid w:val="00454A31"/>
    <w:rsid w:val="00456DA2"/>
    <w:rsid w:val="004612C2"/>
    <w:rsid w:val="00462C06"/>
    <w:rsid w:val="004657D8"/>
    <w:rsid w:val="00467C77"/>
    <w:rsid w:val="0047553F"/>
    <w:rsid w:val="00484D25"/>
    <w:rsid w:val="004870C8"/>
    <w:rsid w:val="00493CFD"/>
    <w:rsid w:val="004957F3"/>
    <w:rsid w:val="004958BB"/>
    <w:rsid w:val="00497689"/>
    <w:rsid w:val="004A478C"/>
    <w:rsid w:val="004A7098"/>
    <w:rsid w:val="004B3A04"/>
    <w:rsid w:val="004C0D1A"/>
    <w:rsid w:val="004C0F40"/>
    <w:rsid w:val="004C607E"/>
    <w:rsid w:val="004D1FAF"/>
    <w:rsid w:val="004D2ABB"/>
    <w:rsid w:val="004D3695"/>
    <w:rsid w:val="004D4575"/>
    <w:rsid w:val="004D6395"/>
    <w:rsid w:val="004D7A43"/>
    <w:rsid w:val="004E23C4"/>
    <w:rsid w:val="004E5155"/>
    <w:rsid w:val="004E7495"/>
    <w:rsid w:val="004F4F61"/>
    <w:rsid w:val="004F5B37"/>
    <w:rsid w:val="004F67EC"/>
    <w:rsid w:val="004F7834"/>
    <w:rsid w:val="00500A52"/>
    <w:rsid w:val="005013F7"/>
    <w:rsid w:val="005014ED"/>
    <w:rsid w:val="00507280"/>
    <w:rsid w:val="00512001"/>
    <w:rsid w:val="00512404"/>
    <w:rsid w:val="00515CE0"/>
    <w:rsid w:val="00517325"/>
    <w:rsid w:val="005201CA"/>
    <w:rsid w:val="005310AD"/>
    <w:rsid w:val="00531E53"/>
    <w:rsid w:val="00533536"/>
    <w:rsid w:val="005365AE"/>
    <w:rsid w:val="00541A7B"/>
    <w:rsid w:val="00542CE1"/>
    <w:rsid w:val="00546498"/>
    <w:rsid w:val="00547D42"/>
    <w:rsid w:val="00547DFC"/>
    <w:rsid w:val="00561B53"/>
    <w:rsid w:val="00563706"/>
    <w:rsid w:val="0056627D"/>
    <w:rsid w:val="005709CD"/>
    <w:rsid w:val="00576DDF"/>
    <w:rsid w:val="00576EF3"/>
    <w:rsid w:val="00577B92"/>
    <w:rsid w:val="00581C53"/>
    <w:rsid w:val="00581E45"/>
    <w:rsid w:val="0058335D"/>
    <w:rsid w:val="00585157"/>
    <w:rsid w:val="00595C89"/>
    <w:rsid w:val="005A111D"/>
    <w:rsid w:val="005A7DB1"/>
    <w:rsid w:val="005A7E9C"/>
    <w:rsid w:val="005B122E"/>
    <w:rsid w:val="005B31E8"/>
    <w:rsid w:val="005C1FB2"/>
    <w:rsid w:val="005C33ED"/>
    <w:rsid w:val="005C4439"/>
    <w:rsid w:val="005D1AE9"/>
    <w:rsid w:val="005D1DCD"/>
    <w:rsid w:val="005D5DC2"/>
    <w:rsid w:val="005E0E99"/>
    <w:rsid w:val="005E1F0E"/>
    <w:rsid w:val="005E2FB7"/>
    <w:rsid w:val="005E3DEC"/>
    <w:rsid w:val="005E4173"/>
    <w:rsid w:val="005E4A9F"/>
    <w:rsid w:val="005E5F91"/>
    <w:rsid w:val="005F1CEB"/>
    <w:rsid w:val="00605C8C"/>
    <w:rsid w:val="00607093"/>
    <w:rsid w:val="00617451"/>
    <w:rsid w:val="00620804"/>
    <w:rsid w:val="006213E2"/>
    <w:rsid w:val="00621816"/>
    <w:rsid w:val="00636218"/>
    <w:rsid w:val="00636EC2"/>
    <w:rsid w:val="00642990"/>
    <w:rsid w:val="0064466A"/>
    <w:rsid w:val="00647DD8"/>
    <w:rsid w:val="006515B4"/>
    <w:rsid w:val="00651BAB"/>
    <w:rsid w:val="00652342"/>
    <w:rsid w:val="00656005"/>
    <w:rsid w:val="00657122"/>
    <w:rsid w:val="00663580"/>
    <w:rsid w:val="006715BB"/>
    <w:rsid w:val="00672C6E"/>
    <w:rsid w:val="00685076"/>
    <w:rsid w:val="00687087"/>
    <w:rsid w:val="00694B11"/>
    <w:rsid w:val="00695CBC"/>
    <w:rsid w:val="006972C0"/>
    <w:rsid w:val="006B6CC7"/>
    <w:rsid w:val="006D48B3"/>
    <w:rsid w:val="006D4B0D"/>
    <w:rsid w:val="006E37A6"/>
    <w:rsid w:val="006E6724"/>
    <w:rsid w:val="006E6A20"/>
    <w:rsid w:val="006E7016"/>
    <w:rsid w:val="006F0BB3"/>
    <w:rsid w:val="006F3622"/>
    <w:rsid w:val="006F747A"/>
    <w:rsid w:val="006F7AE9"/>
    <w:rsid w:val="00703346"/>
    <w:rsid w:val="00705E61"/>
    <w:rsid w:val="0070640A"/>
    <w:rsid w:val="00710280"/>
    <w:rsid w:val="00715794"/>
    <w:rsid w:val="00720F29"/>
    <w:rsid w:val="0072269E"/>
    <w:rsid w:val="00731C5F"/>
    <w:rsid w:val="00743353"/>
    <w:rsid w:val="00750C5B"/>
    <w:rsid w:val="0075649B"/>
    <w:rsid w:val="00764C29"/>
    <w:rsid w:val="00765A8B"/>
    <w:rsid w:val="007726A1"/>
    <w:rsid w:val="007823BF"/>
    <w:rsid w:val="00786925"/>
    <w:rsid w:val="00793A50"/>
    <w:rsid w:val="00793ED1"/>
    <w:rsid w:val="00796C6B"/>
    <w:rsid w:val="007A0082"/>
    <w:rsid w:val="007A13F1"/>
    <w:rsid w:val="007A74B1"/>
    <w:rsid w:val="007B256C"/>
    <w:rsid w:val="007B59D1"/>
    <w:rsid w:val="007B679F"/>
    <w:rsid w:val="007C3F1D"/>
    <w:rsid w:val="007C59F8"/>
    <w:rsid w:val="007D4718"/>
    <w:rsid w:val="007E3CDF"/>
    <w:rsid w:val="007F0192"/>
    <w:rsid w:val="007F4C02"/>
    <w:rsid w:val="007F52EC"/>
    <w:rsid w:val="007F7C7B"/>
    <w:rsid w:val="00801C70"/>
    <w:rsid w:val="0080549F"/>
    <w:rsid w:val="00811FC3"/>
    <w:rsid w:val="00821E03"/>
    <w:rsid w:val="00822154"/>
    <w:rsid w:val="00822AA5"/>
    <w:rsid w:val="00825CE9"/>
    <w:rsid w:val="0082676B"/>
    <w:rsid w:val="008317D2"/>
    <w:rsid w:val="00834898"/>
    <w:rsid w:val="00836F8E"/>
    <w:rsid w:val="008374AD"/>
    <w:rsid w:val="008409F3"/>
    <w:rsid w:val="00841381"/>
    <w:rsid w:val="00842167"/>
    <w:rsid w:val="00842BCD"/>
    <w:rsid w:val="008459C4"/>
    <w:rsid w:val="00853132"/>
    <w:rsid w:val="00853C2E"/>
    <w:rsid w:val="00856EB0"/>
    <w:rsid w:val="00857C81"/>
    <w:rsid w:val="00860949"/>
    <w:rsid w:val="00870DEC"/>
    <w:rsid w:val="008764B5"/>
    <w:rsid w:val="00882FCB"/>
    <w:rsid w:val="00885750"/>
    <w:rsid w:val="008874F4"/>
    <w:rsid w:val="0089190E"/>
    <w:rsid w:val="00894DEA"/>
    <w:rsid w:val="008A28E4"/>
    <w:rsid w:val="008A2A05"/>
    <w:rsid w:val="008A2CFA"/>
    <w:rsid w:val="008A4224"/>
    <w:rsid w:val="008B0BEA"/>
    <w:rsid w:val="008B0CE8"/>
    <w:rsid w:val="008B155B"/>
    <w:rsid w:val="008C0114"/>
    <w:rsid w:val="008C0BBE"/>
    <w:rsid w:val="008C3377"/>
    <w:rsid w:val="008C429F"/>
    <w:rsid w:val="008C5AB0"/>
    <w:rsid w:val="008C7DC2"/>
    <w:rsid w:val="008D1B49"/>
    <w:rsid w:val="008D3734"/>
    <w:rsid w:val="008D39F2"/>
    <w:rsid w:val="008D50E9"/>
    <w:rsid w:val="008E05DD"/>
    <w:rsid w:val="008E0876"/>
    <w:rsid w:val="008E2A2B"/>
    <w:rsid w:val="008E54AD"/>
    <w:rsid w:val="008E636E"/>
    <w:rsid w:val="008E730B"/>
    <w:rsid w:val="008F077C"/>
    <w:rsid w:val="008F287E"/>
    <w:rsid w:val="008F2EFB"/>
    <w:rsid w:val="008F5F4B"/>
    <w:rsid w:val="009009D5"/>
    <w:rsid w:val="009026EC"/>
    <w:rsid w:val="009049BA"/>
    <w:rsid w:val="00907D10"/>
    <w:rsid w:val="00910200"/>
    <w:rsid w:val="0091146D"/>
    <w:rsid w:val="00912D19"/>
    <w:rsid w:val="00916E95"/>
    <w:rsid w:val="00927308"/>
    <w:rsid w:val="00932CB7"/>
    <w:rsid w:val="00935A63"/>
    <w:rsid w:val="00936340"/>
    <w:rsid w:val="00942998"/>
    <w:rsid w:val="009436E0"/>
    <w:rsid w:val="00943E08"/>
    <w:rsid w:val="00947B2E"/>
    <w:rsid w:val="00951857"/>
    <w:rsid w:val="00957DB8"/>
    <w:rsid w:val="00966090"/>
    <w:rsid w:val="00966DFE"/>
    <w:rsid w:val="00973B5E"/>
    <w:rsid w:val="0097417B"/>
    <w:rsid w:val="00974A1C"/>
    <w:rsid w:val="0097553E"/>
    <w:rsid w:val="00977BE7"/>
    <w:rsid w:val="00981941"/>
    <w:rsid w:val="00983543"/>
    <w:rsid w:val="009871A8"/>
    <w:rsid w:val="00993849"/>
    <w:rsid w:val="00994C94"/>
    <w:rsid w:val="00995CC9"/>
    <w:rsid w:val="009A0E87"/>
    <w:rsid w:val="009A1EB0"/>
    <w:rsid w:val="009A3526"/>
    <w:rsid w:val="009A61BC"/>
    <w:rsid w:val="009A6F8A"/>
    <w:rsid w:val="009B085C"/>
    <w:rsid w:val="009B4F74"/>
    <w:rsid w:val="009C2393"/>
    <w:rsid w:val="009C2675"/>
    <w:rsid w:val="009D0F37"/>
    <w:rsid w:val="009D3CF7"/>
    <w:rsid w:val="009D4B1D"/>
    <w:rsid w:val="009E39B4"/>
    <w:rsid w:val="009E6171"/>
    <w:rsid w:val="009F01EA"/>
    <w:rsid w:val="009F1332"/>
    <w:rsid w:val="009F2265"/>
    <w:rsid w:val="009F7DB9"/>
    <w:rsid w:val="009F7E1C"/>
    <w:rsid w:val="00A0660C"/>
    <w:rsid w:val="00A1037F"/>
    <w:rsid w:val="00A2019A"/>
    <w:rsid w:val="00A328AB"/>
    <w:rsid w:val="00A41710"/>
    <w:rsid w:val="00A47FDD"/>
    <w:rsid w:val="00A50B4D"/>
    <w:rsid w:val="00A52AAA"/>
    <w:rsid w:val="00A52DF8"/>
    <w:rsid w:val="00A52E71"/>
    <w:rsid w:val="00A56106"/>
    <w:rsid w:val="00A56426"/>
    <w:rsid w:val="00A567D5"/>
    <w:rsid w:val="00A574BF"/>
    <w:rsid w:val="00A61BB0"/>
    <w:rsid w:val="00A66470"/>
    <w:rsid w:val="00A7208B"/>
    <w:rsid w:val="00A73C99"/>
    <w:rsid w:val="00A90EF9"/>
    <w:rsid w:val="00A933F6"/>
    <w:rsid w:val="00AA233D"/>
    <w:rsid w:val="00AA5C1C"/>
    <w:rsid w:val="00AA702F"/>
    <w:rsid w:val="00AB24A2"/>
    <w:rsid w:val="00AC3777"/>
    <w:rsid w:val="00AC6112"/>
    <w:rsid w:val="00AE19E6"/>
    <w:rsid w:val="00AF0B11"/>
    <w:rsid w:val="00AF11D7"/>
    <w:rsid w:val="00AF2CA1"/>
    <w:rsid w:val="00AF4514"/>
    <w:rsid w:val="00AF7D1F"/>
    <w:rsid w:val="00B00B4A"/>
    <w:rsid w:val="00B03429"/>
    <w:rsid w:val="00B05CD9"/>
    <w:rsid w:val="00B05D48"/>
    <w:rsid w:val="00B0798F"/>
    <w:rsid w:val="00B1110C"/>
    <w:rsid w:val="00B116AF"/>
    <w:rsid w:val="00B141E7"/>
    <w:rsid w:val="00B228C9"/>
    <w:rsid w:val="00B2489C"/>
    <w:rsid w:val="00B26D76"/>
    <w:rsid w:val="00B27234"/>
    <w:rsid w:val="00B41C7F"/>
    <w:rsid w:val="00B42CB5"/>
    <w:rsid w:val="00B509A2"/>
    <w:rsid w:val="00B5158D"/>
    <w:rsid w:val="00B55D52"/>
    <w:rsid w:val="00B611F6"/>
    <w:rsid w:val="00B62417"/>
    <w:rsid w:val="00B628EE"/>
    <w:rsid w:val="00B62EB3"/>
    <w:rsid w:val="00B64B7A"/>
    <w:rsid w:val="00B72098"/>
    <w:rsid w:val="00B720A3"/>
    <w:rsid w:val="00B72154"/>
    <w:rsid w:val="00B7337E"/>
    <w:rsid w:val="00B75B36"/>
    <w:rsid w:val="00B8069B"/>
    <w:rsid w:val="00B85FD3"/>
    <w:rsid w:val="00B86973"/>
    <w:rsid w:val="00B900D7"/>
    <w:rsid w:val="00B90386"/>
    <w:rsid w:val="00B912FF"/>
    <w:rsid w:val="00B963D0"/>
    <w:rsid w:val="00BA00A6"/>
    <w:rsid w:val="00BA0AA1"/>
    <w:rsid w:val="00BA2671"/>
    <w:rsid w:val="00BA33B4"/>
    <w:rsid w:val="00BA36BD"/>
    <w:rsid w:val="00BA458E"/>
    <w:rsid w:val="00BB1160"/>
    <w:rsid w:val="00BB39D9"/>
    <w:rsid w:val="00BB42A3"/>
    <w:rsid w:val="00BB5B6F"/>
    <w:rsid w:val="00BC45B7"/>
    <w:rsid w:val="00BC46BE"/>
    <w:rsid w:val="00BD5AD4"/>
    <w:rsid w:val="00BE00F7"/>
    <w:rsid w:val="00BE22AA"/>
    <w:rsid w:val="00BE3F73"/>
    <w:rsid w:val="00BF2547"/>
    <w:rsid w:val="00BF5E11"/>
    <w:rsid w:val="00BF7FDF"/>
    <w:rsid w:val="00C07962"/>
    <w:rsid w:val="00C102D5"/>
    <w:rsid w:val="00C12691"/>
    <w:rsid w:val="00C1363E"/>
    <w:rsid w:val="00C145C5"/>
    <w:rsid w:val="00C1641C"/>
    <w:rsid w:val="00C168F0"/>
    <w:rsid w:val="00C17015"/>
    <w:rsid w:val="00C309E0"/>
    <w:rsid w:val="00C33DEA"/>
    <w:rsid w:val="00C351D9"/>
    <w:rsid w:val="00C536C9"/>
    <w:rsid w:val="00C56847"/>
    <w:rsid w:val="00C61314"/>
    <w:rsid w:val="00C67C51"/>
    <w:rsid w:val="00C7314E"/>
    <w:rsid w:val="00C76422"/>
    <w:rsid w:val="00C83097"/>
    <w:rsid w:val="00C83786"/>
    <w:rsid w:val="00C8722B"/>
    <w:rsid w:val="00C91CCE"/>
    <w:rsid w:val="00C94BC8"/>
    <w:rsid w:val="00C952AF"/>
    <w:rsid w:val="00CA0905"/>
    <w:rsid w:val="00CA635A"/>
    <w:rsid w:val="00CB1FC4"/>
    <w:rsid w:val="00CB5584"/>
    <w:rsid w:val="00CC188B"/>
    <w:rsid w:val="00CD3FA8"/>
    <w:rsid w:val="00CE5BBA"/>
    <w:rsid w:val="00CF0298"/>
    <w:rsid w:val="00CF0DB3"/>
    <w:rsid w:val="00CF4443"/>
    <w:rsid w:val="00CF6048"/>
    <w:rsid w:val="00CF703A"/>
    <w:rsid w:val="00CF74FF"/>
    <w:rsid w:val="00D000FF"/>
    <w:rsid w:val="00D02D48"/>
    <w:rsid w:val="00D04D6F"/>
    <w:rsid w:val="00D11DA9"/>
    <w:rsid w:val="00D12301"/>
    <w:rsid w:val="00D17684"/>
    <w:rsid w:val="00D21BC9"/>
    <w:rsid w:val="00D27B5C"/>
    <w:rsid w:val="00D3343D"/>
    <w:rsid w:val="00D34D80"/>
    <w:rsid w:val="00D3571D"/>
    <w:rsid w:val="00D36245"/>
    <w:rsid w:val="00D4403F"/>
    <w:rsid w:val="00D55037"/>
    <w:rsid w:val="00D63AB2"/>
    <w:rsid w:val="00D64482"/>
    <w:rsid w:val="00D677FA"/>
    <w:rsid w:val="00D7641E"/>
    <w:rsid w:val="00D81DC0"/>
    <w:rsid w:val="00D84005"/>
    <w:rsid w:val="00D90EF8"/>
    <w:rsid w:val="00D92B75"/>
    <w:rsid w:val="00D96635"/>
    <w:rsid w:val="00DA6DB9"/>
    <w:rsid w:val="00DB0F1B"/>
    <w:rsid w:val="00DB45BA"/>
    <w:rsid w:val="00DB5EEF"/>
    <w:rsid w:val="00DB7341"/>
    <w:rsid w:val="00DC304A"/>
    <w:rsid w:val="00DC6709"/>
    <w:rsid w:val="00DC76AC"/>
    <w:rsid w:val="00DD4924"/>
    <w:rsid w:val="00DD705C"/>
    <w:rsid w:val="00DE1BF1"/>
    <w:rsid w:val="00DF0A02"/>
    <w:rsid w:val="00DF1DDF"/>
    <w:rsid w:val="00DF2519"/>
    <w:rsid w:val="00E009F0"/>
    <w:rsid w:val="00E00C7F"/>
    <w:rsid w:val="00E10601"/>
    <w:rsid w:val="00E13675"/>
    <w:rsid w:val="00E13BED"/>
    <w:rsid w:val="00E14B59"/>
    <w:rsid w:val="00E151DB"/>
    <w:rsid w:val="00E179BD"/>
    <w:rsid w:val="00E21DB2"/>
    <w:rsid w:val="00E24CD2"/>
    <w:rsid w:val="00E24DF6"/>
    <w:rsid w:val="00E375F1"/>
    <w:rsid w:val="00E41BC1"/>
    <w:rsid w:val="00E50BA8"/>
    <w:rsid w:val="00E52CCA"/>
    <w:rsid w:val="00E607B0"/>
    <w:rsid w:val="00E6340B"/>
    <w:rsid w:val="00E64705"/>
    <w:rsid w:val="00E675C5"/>
    <w:rsid w:val="00E67B23"/>
    <w:rsid w:val="00E76541"/>
    <w:rsid w:val="00E845CF"/>
    <w:rsid w:val="00E91772"/>
    <w:rsid w:val="00E93D78"/>
    <w:rsid w:val="00E95D3A"/>
    <w:rsid w:val="00E96D27"/>
    <w:rsid w:val="00EA1ECD"/>
    <w:rsid w:val="00EA3FF5"/>
    <w:rsid w:val="00EA5C9C"/>
    <w:rsid w:val="00EA5DFA"/>
    <w:rsid w:val="00EA682C"/>
    <w:rsid w:val="00EA7C7E"/>
    <w:rsid w:val="00EA7F40"/>
    <w:rsid w:val="00EB3D4A"/>
    <w:rsid w:val="00EB4FAE"/>
    <w:rsid w:val="00EC5C5D"/>
    <w:rsid w:val="00EC7E6A"/>
    <w:rsid w:val="00ED068D"/>
    <w:rsid w:val="00ED4D55"/>
    <w:rsid w:val="00ED52CC"/>
    <w:rsid w:val="00ED55BF"/>
    <w:rsid w:val="00ED788C"/>
    <w:rsid w:val="00EE29F7"/>
    <w:rsid w:val="00EE4CA0"/>
    <w:rsid w:val="00EF4233"/>
    <w:rsid w:val="00EF76BB"/>
    <w:rsid w:val="00EF7ED2"/>
    <w:rsid w:val="00F00E57"/>
    <w:rsid w:val="00F01A1E"/>
    <w:rsid w:val="00F03D39"/>
    <w:rsid w:val="00F0585F"/>
    <w:rsid w:val="00F0730E"/>
    <w:rsid w:val="00F17A4D"/>
    <w:rsid w:val="00F20428"/>
    <w:rsid w:val="00F22E12"/>
    <w:rsid w:val="00F24D52"/>
    <w:rsid w:val="00F30B4F"/>
    <w:rsid w:val="00F31BB4"/>
    <w:rsid w:val="00F327AA"/>
    <w:rsid w:val="00F34988"/>
    <w:rsid w:val="00F403AB"/>
    <w:rsid w:val="00F42658"/>
    <w:rsid w:val="00F45079"/>
    <w:rsid w:val="00F45C5A"/>
    <w:rsid w:val="00F50C5D"/>
    <w:rsid w:val="00F5395E"/>
    <w:rsid w:val="00F650C0"/>
    <w:rsid w:val="00F65A03"/>
    <w:rsid w:val="00F66015"/>
    <w:rsid w:val="00F66539"/>
    <w:rsid w:val="00F7194B"/>
    <w:rsid w:val="00F72967"/>
    <w:rsid w:val="00F73A73"/>
    <w:rsid w:val="00F83509"/>
    <w:rsid w:val="00F93A2E"/>
    <w:rsid w:val="00F95670"/>
    <w:rsid w:val="00F95E09"/>
    <w:rsid w:val="00F96F4A"/>
    <w:rsid w:val="00FA014C"/>
    <w:rsid w:val="00FA4381"/>
    <w:rsid w:val="00FA5E38"/>
    <w:rsid w:val="00FB1381"/>
    <w:rsid w:val="00FB17EB"/>
    <w:rsid w:val="00FB561C"/>
    <w:rsid w:val="00FC3937"/>
    <w:rsid w:val="00FC7D4B"/>
    <w:rsid w:val="00FE1F21"/>
    <w:rsid w:val="00FF4512"/>
    <w:rsid w:val="00FF4E94"/>
    <w:rsid w:val="00FF66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48C9D"/>
  <w15:docId w15:val="{D09A8B60-4202-4767-A844-CB3F39662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A76"/>
    <w:pPr>
      <w:spacing w:after="0" w:line="240" w:lineRule="auto"/>
    </w:pPr>
    <w:rPr>
      <w:rFonts w:ascii="Times New Roman" w:eastAsia="MS Mincho" w:hAnsi="Times New Roman" w:cs="Times New Roman"/>
      <w:sz w:val="24"/>
      <w:szCs w:val="24"/>
      <w:lang w:eastAsia="es-ES"/>
    </w:rPr>
  </w:style>
  <w:style w:type="paragraph" w:styleId="Ttulo1">
    <w:name w:val="heading 1"/>
    <w:basedOn w:val="Normal"/>
    <w:next w:val="Normal"/>
    <w:link w:val="Ttulo1Car"/>
    <w:uiPriority w:val="9"/>
    <w:qFormat/>
    <w:rsid w:val="000E0DE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semiHidden/>
    <w:unhideWhenUsed/>
    <w:qFormat/>
    <w:rsid w:val="000E0DE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7C59F8"/>
    <w:pPr>
      <w:keepNext/>
      <w:keepLines/>
      <w:spacing w:before="4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A2A76"/>
    <w:pPr>
      <w:tabs>
        <w:tab w:val="center" w:pos="4252"/>
        <w:tab w:val="right" w:pos="8504"/>
      </w:tabs>
    </w:pPr>
  </w:style>
  <w:style w:type="character" w:customStyle="1" w:styleId="EncabezadoCar">
    <w:name w:val="Encabezado Car"/>
    <w:basedOn w:val="Fuentedeprrafopredeter"/>
    <w:link w:val="Encabezado"/>
    <w:uiPriority w:val="99"/>
    <w:rsid w:val="001A2A76"/>
    <w:rPr>
      <w:rFonts w:ascii="Times New Roman" w:eastAsia="MS Mincho" w:hAnsi="Times New Roman" w:cs="Times New Roman"/>
      <w:sz w:val="24"/>
      <w:szCs w:val="24"/>
      <w:lang w:eastAsia="es-ES"/>
    </w:rPr>
  </w:style>
  <w:style w:type="paragraph" w:styleId="Piedepgina">
    <w:name w:val="footer"/>
    <w:basedOn w:val="Normal"/>
    <w:link w:val="PiedepginaCar"/>
    <w:uiPriority w:val="99"/>
    <w:rsid w:val="001A2A76"/>
    <w:pPr>
      <w:tabs>
        <w:tab w:val="center" w:pos="4252"/>
        <w:tab w:val="right" w:pos="8504"/>
      </w:tabs>
    </w:pPr>
  </w:style>
  <w:style w:type="character" w:customStyle="1" w:styleId="PiedepginaCar">
    <w:name w:val="Pie de página Car"/>
    <w:basedOn w:val="Fuentedeprrafopredeter"/>
    <w:link w:val="Piedepgina"/>
    <w:uiPriority w:val="99"/>
    <w:rsid w:val="001A2A76"/>
    <w:rPr>
      <w:rFonts w:ascii="Times New Roman" w:eastAsia="MS Mincho" w:hAnsi="Times New Roman" w:cs="Times New Roman"/>
      <w:sz w:val="24"/>
      <w:szCs w:val="24"/>
      <w:lang w:eastAsia="es-ES"/>
    </w:rPr>
  </w:style>
  <w:style w:type="character" w:styleId="Nmerodepgina">
    <w:name w:val="page number"/>
    <w:basedOn w:val="Fuentedeprrafopredeter"/>
    <w:uiPriority w:val="99"/>
    <w:rsid w:val="001A2A76"/>
    <w:rPr>
      <w:rFonts w:cs="Times New Roman"/>
    </w:rPr>
  </w:style>
  <w:style w:type="character" w:styleId="Hipervnculo">
    <w:name w:val="Hyperlink"/>
    <w:basedOn w:val="Fuentedeprrafopredeter"/>
    <w:uiPriority w:val="99"/>
    <w:rsid w:val="001A2A76"/>
    <w:rPr>
      <w:rFonts w:cs="Times New Roman"/>
      <w:color w:val="0000FF"/>
      <w:u w:val="single"/>
    </w:rPr>
  </w:style>
  <w:style w:type="character" w:styleId="Refdecomentario">
    <w:name w:val="annotation reference"/>
    <w:basedOn w:val="Fuentedeprrafopredeter"/>
    <w:uiPriority w:val="99"/>
    <w:rsid w:val="001A2A76"/>
    <w:rPr>
      <w:rFonts w:cs="Times New Roman"/>
      <w:sz w:val="16"/>
    </w:rPr>
  </w:style>
  <w:style w:type="paragraph" w:styleId="Textocomentario">
    <w:name w:val="annotation text"/>
    <w:basedOn w:val="Normal"/>
    <w:link w:val="TextocomentarioCar"/>
    <w:uiPriority w:val="99"/>
    <w:rsid w:val="001A2A76"/>
    <w:rPr>
      <w:sz w:val="20"/>
      <w:szCs w:val="20"/>
      <w:lang w:eastAsia="ja-JP"/>
    </w:rPr>
  </w:style>
  <w:style w:type="character" w:customStyle="1" w:styleId="TextocomentarioCar">
    <w:name w:val="Texto comentario Car"/>
    <w:basedOn w:val="Fuentedeprrafopredeter"/>
    <w:link w:val="Textocomentario"/>
    <w:uiPriority w:val="99"/>
    <w:rsid w:val="001A2A76"/>
    <w:rPr>
      <w:rFonts w:ascii="Times New Roman" w:eastAsia="MS Mincho" w:hAnsi="Times New Roman" w:cs="Times New Roman"/>
      <w:sz w:val="20"/>
      <w:szCs w:val="20"/>
      <w:lang w:eastAsia="ja-JP"/>
    </w:rPr>
  </w:style>
  <w:style w:type="paragraph" w:styleId="Prrafodelista">
    <w:name w:val="List Paragraph"/>
    <w:basedOn w:val="Normal"/>
    <w:link w:val="PrrafodelistaCar"/>
    <w:uiPriority w:val="34"/>
    <w:qFormat/>
    <w:rsid w:val="001A2A76"/>
    <w:pPr>
      <w:ind w:left="720"/>
      <w:contextualSpacing/>
    </w:pPr>
  </w:style>
  <w:style w:type="paragraph" w:styleId="NormalWeb">
    <w:name w:val="Normal (Web)"/>
    <w:basedOn w:val="Normal"/>
    <w:uiPriority w:val="99"/>
    <w:unhideWhenUsed/>
    <w:rsid w:val="001A2A76"/>
    <w:pPr>
      <w:spacing w:before="100" w:beforeAutospacing="1" w:after="100" w:afterAutospacing="1"/>
    </w:pPr>
    <w:rPr>
      <w:rFonts w:eastAsia="Times New Roman"/>
    </w:rPr>
  </w:style>
  <w:style w:type="character" w:customStyle="1" w:styleId="PrrafodelistaCar">
    <w:name w:val="Párrafo de lista Car"/>
    <w:basedOn w:val="Fuentedeprrafopredeter"/>
    <w:link w:val="Prrafodelista"/>
    <w:locked/>
    <w:rsid w:val="001A2A76"/>
    <w:rPr>
      <w:rFonts w:ascii="Times New Roman" w:eastAsia="MS Mincho" w:hAnsi="Times New Roman" w:cs="Times New Roman"/>
      <w:sz w:val="24"/>
      <w:szCs w:val="24"/>
      <w:lang w:eastAsia="es-ES"/>
    </w:rPr>
  </w:style>
  <w:style w:type="character" w:customStyle="1" w:styleId="normaltextrun">
    <w:name w:val="normaltextrun"/>
    <w:basedOn w:val="Fuentedeprrafopredeter"/>
    <w:rsid w:val="00694B11"/>
  </w:style>
  <w:style w:type="character" w:styleId="nfasis">
    <w:name w:val="Emphasis"/>
    <w:basedOn w:val="Fuentedeprrafopredeter"/>
    <w:uiPriority w:val="20"/>
    <w:qFormat/>
    <w:rsid w:val="0072269E"/>
    <w:rPr>
      <w:i/>
      <w:iCs/>
    </w:rPr>
  </w:style>
  <w:style w:type="character" w:customStyle="1" w:styleId="Mencinsinresolver1">
    <w:name w:val="Mención sin resolver1"/>
    <w:basedOn w:val="Fuentedeprrafopredeter"/>
    <w:uiPriority w:val="99"/>
    <w:semiHidden/>
    <w:unhideWhenUsed/>
    <w:rsid w:val="002A3D92"/>
    <w:rPr>
      <w:color w:val="605E5C"/>
      <w:shd w:val="clear" w:color="auto" w:fill="E1DFDD"/>
    </w:rPr>
  </w:style>
  <w:style w:type="paragraph" w:styleId="Textodeglobo">
    <w:name w:val="Balloon Text"/>
    <w:basedOn w:val="Normal"/>
    <w:link w:val="TextodegloboCar"/>
    <w:uiPriority w:val="99"/>
    <w:semiHidden/>
    <w:unhideWhenUsed/>
    <w:rsid w:val="0001254E"/>
    <w:rPr>
      <w:rFonts w:ascii="Tahoma" w:hAnsi="Tahoma" w:cs="Tahoma"/>
      <w:sz w:val="16"/>
      <w:szCs w:val="16"/>
    </w:rPr>
  </w:style>
  <w:style w:type="character" w:customStyle="1" w:styleId="TextodegloboCar">
    <w:name w:val="Texto de globo Car"/>
    <w:basedOn w:val="Fuentedeprrafopredeter"/>
    <w:link w:val="Textodeglobo"/>
    <w:uiPriority w:val="99"/>
    <w:semiHidden/>
    <w:rsid w:val="0001254E"/>
    <w:rPr>
      <w:rFonts w:ascii="Tahoma" w:eastAsia="MS Mincho" w:hAnsi="Tahoma" w:cs="Tahoma"/>
      <w:sz w:val="16"/>
      <w:szCs w:val="16"/>
      <w:lang w:eastAsia="es-ES"/>
    </w:rPr>
  </w:style>
  <w:style w:type="character" w:styleId="Mencinsinresolver">
    <w:name w:val="Unresolved Mention"/>
    <w:basedOn w:val="Fuentedeprrafopredeter"/>
    <w:uiPriority w:val="99"/>
    <w:semiHidden/>
    <w:unhideWhenUsed/>
    <w:rsid w:val="009A1EB0"/>
    <w:rPr>
      <w:color w:val="605E5C"/>
      <w:shd w:val="clear" w:color="auto" w:fill="E1DFDD"/>
    </w:rPr>
  </w:style>
  <w:style w:type="paragraph" w:styleId="Revisin">
    <w:name w:val="Revision"/>
    <w:hidden/>
    <w:uiPriority w:val="99"/>
    <w:semiHidden/>
    <w:rsid w:val="00F17A4D"/>
    <w:pPr>
      <w:spacing w:after="0" w:line="240" w:lineRule="auto"/>
    </w:pPr>
    <w:rPr>
      <w:rFonts w:ascii="Times New Roman" w:eastAsia="MS Mincho" w:hAnsi="Times New Roman" w:cs="Times New Roman"/>
      <w:sz w:val="24"/>
      <w:szCs w:val="24"/>
      <w:lang w:eastAsia="es-ES"/>
    </w:rPr>
  </w:style>
  <w:style w:type="paragraph" w:customStyle="1" w:styleId="Cuerpo">
    <w:name w:val="Cuerpo"/>
    <w:rsid w:val="007F52EC"/>
    <w:pPr>
      <w:spacing w:after="0" w:line="240" w:lineRule="auto"/>
    </w:pPr>
    <w:rPr>
      <w:rFonts w:ascii="helvetica neue" w:eastAsia="Arial Unicode MS" w:hAnsi="helvetica neue" w:cs="Arial Unicode MS"/>
      <w:color w:val="000000"/>
      <w:lang w:val="es-ES_tradnl" w:eastAsia="es-ES"/>
      <w14:textOutline w14:w="0" w14:cap="flat" w14:cmpd="sng" w14:algn="ctr">
        <w14:noFill/>
        <w14:prstDash w14:val="solid"/>
        <w14:bevel/>
      </w14:textOutline>
    </w:rPr>
  </w:style>
  <w:style w:type="character" w:customStyle="1" w:styleId="Ninguno">
    <w:name w:val="Ninguno"/>
    <w:rsid w:val="007F52EC"/>
  </w:style>
  <w:style w:type="numbering" w:customStyle="1" w:styleId="Vieta">
    <w:name w:val="Viñeta"/>
    <w:rsid w:val="007F52EC"/>
    <w:pPr>
      <w:numPr>
        <w:numId w:val="8"/>
      </w:numPr>
    </w:pPr>
  </w:style>
  <w:style w:type="paragraph" w:customStyle="1" w:styleId="Poromisin">
    <w:name w:val="Por omisión"/>
    <w:rsid w:val="007F52EC"/>
    <w:pPr>
      <w:spacing w:before="160" w:after="0" w:line="288" w:lineRule="auto"/>
    </w:pPr>
    <w:rPr>
      <w:rFonts w:ascii="helvetica neue" w:eastAsia="Arial Unicode MS" w:hAnsi="helvetica neue" w:cs="Arial Unicode MS"/>
      <w:color w:val="000000"/>
      <w:sz w:val="24"/>
      <w:szCs w:val="24"/>
      <w:lang w:eastAsia="es-ES"/>
      <w14:textOutline w14:w="0" w14:cap="flat" w14:cmpd="sng" w14:algn="ctr">
        <w14:noFill/>
        <w14:prstDash w14:val="solid"/>
        <w14:bevel/>
      </w14:textOutline>
    </w:rPr>
  </w:style>
  <w:style w:type="character" w:styleId="Fuerte">
    <w:name w:val="Strong"/>
    <w:basedOn w:val="Fuentedeprrafopredeter"/>
    <w:uiPriority w:val="22"/>
    <w:qFormat/>
    <w:rsid w:val="00C94BC8"/>
    <w:rPr>
      <w:b/>
      <w:bCs/>
    </w:rPr>
  </w:style>
  <w:style w:type="paragraph" w:styleId="Asuntodelcomentario">
    <w:name w:val="annotation subject"/>
    <w:basedOn w:val="Textocomentario"/>
    <w:next w:val="Textocomentario"/>
    <w:link w:val="AsuntodelcomentarioCar"/>
    <w:uiPriority w:val="99"/>
    <w:semiHidden/>
    <w:unhideWhenUsed/>
    <w:rsid w:val="00431951"/>
    <w:rPr>
      <w:b/>
      <w:bCs/>
      <w:lang w:eastAsia="es-ES"/>
    </w:rPr>
  </w:style>
  <w:style w:type="character" w:customStyle="1" w:styleId="AsuntodelcomentarioCar">
    <w:name w:val="Asunto del comentario Car"/>
    <w:basedOn w:val="TextocomentarioCar"/>
    <w:link w:val="Asuntodelcomentario"/>
    <w:uiPriority w:val="99"/>
    <w:semiHidden/>
    <w:rsid w:val="00431951"/>
    <w:rPr>
      <w:rFonts w:ascii="Times New Roman" w:eastAsia="MS Mincho" w:hAnsi="Times New Roman" w:cs="Times New Roman"/>
      <w:b/>
      <w:bCs/>
      <w:sz w:val="20"/>
      <w:szCs w:val="20"/>
      <w:lang w:eastAsia="es-ES"/>
    </w:rPr>
  </w:style>
  <w:style w:type="character" w:styleId="Hipervnculovisitado">
    <w:name w:val="FollowedHyperlink"/>
    <w:basedOn w:val="Fuentedeprrafopredeter"/>
    <w:uiPriority w:val="99"/>
    <w:semiHidden/>
    <w:unhideWhenUsed/>
    <w:rsid w:val="008F5F4B"/>
    <w:rPr>
      <w:color w:val="954F72" w:themeColor="followedHyperlink"/>
      <w:u w:val="single"/>
    </w:rPr>
  </w:style>
  <w:style w:type="character" w:customStyle="1" w:styleId="Ttulo3Car">
    <w:name w:val="Título 3 Car"/>
    <w:basedOn w:val="Fuentedeprrafopredeter"/>
    <w:link w:val="Ttulo3"/>
    <w:uiPriority w:val="9"/>
    <w:semiHidden/>
    <w:rsid w:val="007C59F8"/>
    <w:rPr>
      <w:rFonts w:asciiTheme="majorHAnsi" w:eastAsiaTheme="majorEastAsia" w:hAnsiTheme="majorHAnsi" w:cstheme="majorBidi"/>
      <w:color w:val="1F3763" w:themeColor="accent1" w:themeShade="7F"/>
      <w:sz w:val="24"/>
      <w:szCs w:val="24"/>
      <w:lang w:eastAsia="es-ES"/>
    </w:rPr>
  </w:style>
  <w:style w:type="character" w:customStyle="1" w:styleId="Ttulo1Car">
    <w:name w:val="Título 1 Car"/>
    <w:basedOn w:val="Fuentedeprrafopredeter"/>
    <w:link w:val="Ttulo1"/>
    <w:uiPriority w:val="9"/>
    <w:rsid w:val="000E0DE4"/>
    <w:rPr>
      <w:rFonts w:asciiTheme="majorHAnsi" w:eastAsiaTheme="majorEastAsia" w:hAnsiTheme="majorHAnsi" w:cstheme="majorBidi"/>
      <w:color w:val="2F5496" w:themeColor="accent1" w:themeShade="BF"/>
      <w:sz w:val="32"/>
      <w:szCs w:val="32"/>
      <w:lang w:eastAsia="es-ES"/>
    </w:rPr>
  </w:style>
  <w:style w:type="character" w:customStyle="1" w:styleId="Ttulo2Car">
    <w:name w:val="Título 2 Car"/>
    <w:basedOn w:val="Fuentedeprrafopredeter"/>
    <w:link w:val="Ttulo2"/>
    <w:uiPriority w:val="9"/>
    <w:semiHidden/>
    <w:rsid w:val="000E0DE4"/>
    <w:rPr>
      <w:rFonts w:asciiTheme="majorHAnsi" w:eastAsiaTheme="majorEastAsia" w:hAnsiTheme="majorHAnsi" w:cstheme="majorBidi"/>
      <w:color w:val="2F5496" w:themeColor="accent1" w:themeShade="BF"/>
      <w:sz w:val="26"/>
      <w:szCs w:val="26"/>
      <w:lang w:eastAsia="es-ES"/>
    </w:rPr>
  </w:style>
  <w:style w:type="table" w:styleId="Tablaconcuadrcula2-nfasis3">
    <w:name w:val="Grid Table 2 Accent 3"/>
    <w:basedOn w:val="Tablanormal"/>
    <w:uiPriority w:val="47"/>
    <w:rsid w:val="00DB734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2-nfasis2">
    <w:name w:val="Grid Table 2 Accent 2"/>
    <w:basedOn w:val="Tablanormal"/>
    <w:uiPriority w:val="47"/>
    <w:rsid w:val="00DB734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aconcuadrcula4-nfasis4">
    <w:name w:val="Grid Table 4 Accent 4"/>
    <w:basedOn w:val="Tablanormal"/>
    <w:uiPriority w:val="49"/>
    <w:rsid w:val="00DB734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6216">
      <w:bodyDiv w:val="1"/>
      <w:marLeft w:val="0"/>
      <w:marRight w:val="0"/>
      <w:marTop w:val="0"/>
      <w:marBottom w:val="0"/>
      <w:divBdr>
        <w:top w:val="none" w:sz="0" w:space="0" w:color="auto"/>
        <w:left w:val="none" w:sz="0" w:space="0" w:color="auto"/>
        <w:bottom w:val="none" w:sz="0" w:space="0" w:color="auto"/>
        <w:right w:val="none" w:sz="0" w:space="0" w:color="auto"/>
      </w:divBdr>
    </w:div>
    <w:div w:id="37557357">
      <w:bodyDiv w:val="1"/>
      <w:marLeft w:val="0"/>
      <w:marRight w:val="0"/>
      <w:marTop w:val="0"/>
      <w:marBottom w:val="0"/>
      <w:divBdr>
        <w:top w:val="none" w:sz="0" w:space="0" w:color="auto"/>
        <w:left w:val="none" w:sz="0" w:space="0" w:color="auto"/>
        <w:bottom w:val="none" w:sz="0" w:space="0" w:color="auto"/>
        <w:right w:val="none" w:sz="0" w:space="0" w:color="auto"/>
      </w:divBdr>
    </w:div>
    <w:div w:id="86385978">
      <w:bodyDiv w:val="1"/>
      <w:marLeft w:val="0"/>
      <w:marRight w:val="0"/>
      <w:marTop w:val="0"/>
      <w:marBottom w:val="0"/>
      <w:divBdr>
        <w:top w:val="none" w:sz="0" w:space="0" w:color="auto"/>
        <w:left w:val="none" w:sz="0" w:space="0" w:color="auto"/>
        <w:bottom w:val="none" w:sz="0" w:space="0" w:color="auto"/>
        <w:right w:val="none" w:sz="0" w:space="0" w:color="auto"/>
      </w:divBdr>
    </w:div>
    <w:div w:id="121778022">
      <w:bodyDiv w:val="1"/>
      <w:marLeft w:val="0"/>
      <w:marRight w:val="0"/>
      <w:marTop w:val="0"/>
      <w:marBottom w:val="0"/>
      <w:divBdr>
        <w:top w:val="none" w:sz="0" w:space="0" w:color="auto"/>
        <w:left w:val="none" w:sz="0" w:space="0" w:color="auto"/>
        <w:bottom w:val="none" w:sz="0" w:space="0" w:color="auto"/>
        <w:right w:val="none" w:sz="0" w:space="0" w:color="auto"/>
      </w:divBdr>
    </w:div>
    <w:div w:id="127750719">
      <w:bodyDiv w:val="1"/>
      <w:marLeft w:val="0"/>
      <w:marRight w:val="0"/>
      <w:marTop w:val="0"/>
      <w:marBottom w:val="0"/>
      <w:divBdr>
        <w:top w:val="none" w:sz="0" w:space="0" w:color="auto"/>
        <w:left w:val="none" w:sz="0" w:space="0" w:color="auto"/>
        <w:bottom w:val="none" w:sz="0" w:space="0" w:color="auto"/>
        <w:right w:val="none" w:sz="0" w:space="0" w:color="auto"/>
      </w:divBdr>
    </w:div>
    <w:div w:id="146481787">
      <w:bodyDiv w:val="1"/>
      <w:marLeft w:val="0"/>
      <w:marRight w:val="0"/>
      <w:marTop w:val="0"/>
      <w:marBottom w:val="0"/>
      <w:divBdr>
        <w:top w:val="none" w:sz="0" w:space="0" w:color="auto"/>
        <w:left w:val="none" w:sz="0" w:space="0" w:color="auto"/>
        <w:bottom w:val="none" w:sz="0" w:space="0" w:color="auto"/>
        <w:right w:val="none" w:sz="0" w:space="0" w:color="auto"/>
      </w:divBdr>
      <w:divsChild>
        <w:div w:id="1196190811">
          <w:marLeft w:val="0"/>
          <w:marRight w:val="0"/>
          <w:marTop w:val="0"/>
          <w:marBottom w:val="0"/>
          <w:divBdr>
            <w:top w:val="none" w:sz="0" w:space="0" w:color="auto"/>
            <w:left w:val="none" w:sz="0" w:space="0" w:color="auto"/>
            <w:bottom w:val="none" w:sz="0" w:space="0" w:color="auto"/>
            <w:right w:val="none" w:sz="0" w:space="0" w:color="auto"/>
          </w:divBdr>
          <w:divsChild>
            <w:div w:id="449401677">
              <w:marLeft w:val="0"/>
              <w:marRight w:val="0"/>
              <w:marTop w:val="0"/>
              <w:marBottom w:val="0"/>
              <w:divBdr>
                <w:top w:val="none" w:sz="0" w:space="0" w:color="auto"/>
                <w:left w:val="none" w:sz="0" w:space="0" w:color="auto"/>
                <w:bottom w:val="none" w:sz="0" w:space="0" w:color="auto"/>
                <w:right w:val="none" w:sz="0" w:space="0" w:color="auto"/>
              </w:divBdr>
              <w:divsChild>
                <w:div w:id="1406998787">
                  <w:marLeft w:val="0"/>
                  <w:marRight w:val="0"/>
                  <w:marTop w:val="0"/>
                  <w:marBottom w:val="0"/>
                  <w:divBdr>
                    <w:top w:val="none" w:sz="0" w:space="0" w:color="auto"/>
                    <w:left w:val="none" w:sz="0" w:space="0" w:color="auto"/>
                    <w:bottom w:val="none" w:sz="0" w:space="0" w:color="auto"/>
                    <w:right w:val="none" w:sz="0" w:space="0" w:color="auto"/>
                  </w:divBdr>
                  <w:divsChild>
                    <w:div w:id="1395539988">
                      <w:marLeft w:val="0"/>
                      <w:marRight w:val="0"/>
                      <w:marTop w:val="0"/>
                      <w:marBottom w:val="0"/>
                      <w:divBdr>
                        <w:top w:val="none" w:sz="0" w:space="0" w:color="auto"/>
                        <w:left w:val="none" w:sz="0" w:space="0" w:color="auto"/>
                        <w:bottom w:val="none" w:sz="0" w:space="0" w:color="auto"/>
                        <w:right w:val="none" w:sz="0" w:space="0" w:color="auto"/>
                      </w:divBdr>
                      <w:divsChild>
                        <w:div w:id="979113504">
                          <w:marLeft w:val="0"/>
                          <w:marRight w:val="0"/>
                          <w:marTop w:val="0"/>
                          <w:marBottom w:val="0"/>
                          <w:divBdr>
                            <w:top w:val="none" w:sz="0" w:space="0" w:color="auto"/>
                            <w:left w:val="none" w:sz="0" w:space="0" w:color="auto"/>
                            <w:bottom w:val="none" w:sz="0" w:space="0" w:color="auto"/>
                            <w:right w:val="none" w:sz="0" w:space="0" w:color="auto"/>
                          </w:divBdr>
                          <w:divsChild>
                            <w:div w:id="600917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89219">
      <w:bodyDiv w:val="1"/>
      <w:marLeft w:val="0"/>
      <w:marRight w:val="0"/>
      <w:marTop w:val="0"/>
      <w:marBottom w:val="0"/>
      <w:divBdr>
        <w:top w:val="none" w:sz="0" w:space="0" w:color="auto"/>
        <w:left w:val="none" w:sz="0" w:space="0" w:color="auto"/>
        <w:bottom w:val="none" w:sz="0" w:space="0" w:color="auto"/>
        <w:right w:val="none" w:sz="0" w:space="0" w:color="auto"/>
      </w:divBdr>
    </w:div>
    <w:div w:id="182020525">
      <w:bodyDiv w:val="1"/>
      <w:marLeft w:val="0"/>
      <w:marRight w:val="0"/>
      <w:marTop w:val="0"/>
      <w:marBottom w:val="0"/>
      <w:divBdr>
        <w:top w:val="none" w:sz="0" w:space="0" w:color="auto"/>
        <w:left w:val="none" w:sz="0" w:space="0" w:color="auto"/>
        <w:bottom w:val="none" w:sz="0" w:space="0" w:color="auto"/>
        <w:right w:val="none" w:sz="0" w:space="0" w:color="auto"/>
      </w:divBdr>
    </w:div>
    <w:div w:id="183400747">
      <w:bodyDiv w:val="1"/>
      <w:marLeft w:val="0"/>
      <w:marRight w:val="0"/>
      <w:marTop w:val="0"/>
      <w:marBottom w:val="0"/>
      <w:divBdr>
        <w:top w:val="none" w:sz="0" w:space="0" w:color="auto"/>
        <w:left w:val="none" w:sz="0" w:space="0" w:color="auto"/>
        <w:bottom w:val="none" w:sz="0" w:space="0" w:color="auto"/>
        <w:right w:val="none" w:sz="0" w:space="0" w:color="auto"/>
      </w:divBdr>
    </w:div>
    <w:div w:id="186063259">
      <w:bodyDiv w:val="1"/>
      <w:marLeft w:val="0"/>
      <w:marRight w:val="0"/>
      <w:marTop w:val="0"/>
      <w:marBottom w:val="0"/>
      <w:divBdr>
        <w:top w:val="none" w:sz="0" w:space="0" w:color="auto"/>
        <w:left w:val="none" w:sz="0" w:space="0" w:color="auto"/>
        <w:bottom w:val="none" w:sz="0" w:space="0" w:color="auto"/>
        <w:right w:val="none" w:sz="0" w:space="0" w:color="auto"/>
      </w:divBdr>
      <w:divsChild>
        <w:div w:id="895160652">
          <w:marLeft w:val="0"/>
          <w:marRight w:val="0"/>
          <w:marTop w:val="0"/>
          <w:marBottom w:val="0"/>
          <w:divBdr>
            <w:top w:val="none" w:sz="0" w:space="0" w:color="auto"/>
            <w:left w:val="none" w:sz="0" w:space="0" w:color="auto"/>
            <w:bottom w:val="none" w:sz="0" w:space="0" w:color="auto"/>
            <w:right w:val="none" w:sz="0" w:space="0" w:color="auto"/>
          </w:divBdr>
          <w:divsChild>
            <w:div w:id="800684332">
              <w:marLeft w:val="0"/>
              <w:marRight w:val="0"/>
              <w:marTop w:val="0"/>
              <w:marBottom w:val="0"/>
              <w:divBdr>
                <w:top w:val="none" w:sz="0" w:space="0" w:color="auto"/>
                <w:left w:val="none" w:sz="0" w:space="0" w:color="auto"/>
                <w:bottom w:val="none" w:sz="0" w:space="0" w:color="auto"/>
                <w:right w:val="none" w:sz="0" w:space="0" w:color="auto"/>
              </w:divBdr>
              <w:divsChild>
                <w:div w:id="1731609689">
                  <w:marLeft w:val="0"/>
                  <w:marRight w:val="0"/>
                  <w:marTop w:val="0"/>
                  <w:marBottom w:val="0"/>
                  <w:divBdr>
                    <w:top w:val="none" w:sz="0" w:space="0" w:color="auto"/>
                    <w:left w:val="none" w:sz="0" w:space="0" w:color="auto"/>
                    <w:bottom w:val="none" w:sz="0" w:space="0" w:color="auto"/>
                    <w:right w:val="none" w:sz="0" w:space="0" w:color="auto"/>
                  </w:divBdr>
                  <w:divsChild>
                    <w:div w:id="1193302095">
                      <w:marLeft w:val="0"/>
                      <w:marRight w:val="0"/>
                      <w:marTop w:val="0"/>
                      <w:marBottom w:val="0"/>
                      <w:divBdr>
                        <w:top w:val="none" w:sz="0" w:space="0" w:color="auto"/>
                        <w:left w:val="none" w:sz="0" w:space="0" w:color="auto"/>
                        <w:bottom w:val="none" w:sz="0" w:space="0" w:color="auto"/>
                        <w:right w:val="none" w:sz="0" w:space="0" w:color="auto"/>
                      </w:divBdr>
                      <w:divsChild>
                        <w:div w:id="2079327838">
                          <w:marLeft w:val="0"/>
                          <w:marRight w:val="0"/>
                          <w:marTop w:val="0"/>
                          <w:marBottom w:val="0"/>
                          <w:divBdr>
                            <w:top w:val="none" w:sz="0" w:space="0" w:color="auto"/>
                            <w:left w:val="none" w:sz="0" w:space="0" w:color="auto"/>
                            <w:bottom w:val="none" w:sz="0" w:space="0" w:color="auto"/>
                            <w:right w:val="none" w:sz="0" w:space="0" w:color="auto"/>
                          </w:divBdr>
                          <w:divsChild>
                            <w:div w:id="17754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327221">
      <w:bodyDiv w:val="1"/>
      <w:marLeft w:val="0"/>
      <w:marRight w:val="0"/>
      <w:marTop w:val="0"/>
      <w:marBottom w:val="0"/>
      <w:divBdr>
        <w:top w:val="none" w:sz="0" w:space="0" w:color="auto"/>
        <w:left w:val="none" w:sz="0" w:space="0" w:color="auto"/>
        <w:bottom w:val="none" w:sz="0" w:space="0" w:color="auto"/>
        <w:right w:val="none" w:sz="0" w:space="0" w:color="auto"/>
      </w:divBdr>
    </w:div>
    <w:div w:id="223834283">
      <w:bodyDiv w:val="1"/>
      <w:marLeft w:val="0"/>
      <w:marRight w:val="0"/>
      <w:marTop w:val="0"/>
      <w:marBottom w:val="0"/>
      <w:divBdr>
        <w:top w:val="none" w:sz="0" w:space="0" w:color="auto"/>
        <w:left w:val="none" w:sz="0" w:space="0" w:color="auto"/>
        <w:bottom w:val="none" w:sz="0" w:space="0" w:color="auto"/>
        <w:right w:val="none" w:sz="0" w:space="0" w:color="auto"/>
      </w:divBdr>
    </w:div>
    <w:div w:id="297884639">
      <w:bodyDiv w:val="1"/>
      <w:marLeft w:val="0"/>
      <w:marRight w:val="0"/>
      <w:marTop w:val="0"/>
      <w:marBottom w:val="0"/>
      <w:divBdr>
        <w:top w:val="none" w:sz="0" w:space="0" w:color="auto"/>
        <w:left w:val="none" w:sz="0" w:space="0" w:color="auto"/>
        <w:bottom w:val="none" w:sz="0" w:space="0" w:color="auto"/>
        <w:right w:val="none" w:sz="0" w:space="0" w:color="auto"/>
      </w:divBdr>
    </w:div>
    <w:div w:id="335809845">
      <w:bodyDiv w:val="1"/>
      <w:marLeft w:val="0"/>
      <w:marRight w:val="0"/>
      <w:marTop w:val="0"/>
      <w:marBottom w:val="0"/>
      <w:divBdr>
        <w:top w:val="none" w:sz="0" w:space="0" w:color="auto"/>
        <w:left w:val="none" w:sz="0" w:space="0" w:color="auto"/>
        <w:bottom w:val="none" w:sz="0" w:space="0" w:color="auto"/>
        <w:right w:val="none" w:sz="0" w:space="0" w:color="auto"/>
      </w:divBdr>
      <w:divsChild>
        <w:div w:id="1094133313">
          <w:marLeft w:val="0"/>
          <w:marRight w:val="0"/>
          <w:marTop w:val="0"/>
          <w:marBottom w:val="0"/>
          <w:divBdr>
            <w:top w:val="none" w:sz="0" w:space="0" w:color="auto"/>
            <w:left w:val="none" w:sz="0" w:space="0" w:color="auto"/>
            <w:bottom w:val="none" w:sz="0" w:space="0" w:color="auto"/>
            <w:right w:val="none" w:sz="0" w:space="0" w:color="auto"/>
          </w:divBdr>
          <w:divsChild>
            <w:div w:id="821315290">
              <w:marLeft w:val="0"/>
              <w:marRight w:val="0"/>
              <w:marTop w:val="0"/>
              <w:marBottom w:val="0"/>
              <w:divBdr>
                <w:top w:val="none" w:sz="0" w:space="0" w:color="auto"/>
                <w:left w:val="none" w:sz="0" w:space="0" w:color="auto"/>
                <w:bottom w:val="none" w:sz="0" w:space="0" w:color="auto"/>
                <w:right w:val="none" w:sz="0" w:space="0" w:color="auto"/>
              </w:divBdr>
              <w:divsChild>
                <w:div w:id="1496191592">
                  <w:marLeft w:val="0"/>
                  <w:marRight w:val="0"/>
                  <w:marTop w:val="0"/>
                  <w:marBottom w:val="0"/>
                  <w:divBdr>
                    <w:top w:val="none" w:sz="0" w:space="0" w:color="auto"/>
                    <w:left w:val="none" w:sz="0" w:space="0" w:color="auto"/>
                    <w:bottom w:val="none" w:sz="0" w:space="0" w:color="auto"/>
                    <w:right w:val="none" w:sz="0" w:space="0" w:color="auto"/>
                  </w:divBdr>
                  <w:divsChild>
                    <w:div w:id="1503202317">
                      <w:marLeft w:val="0"/>
                      <w:marRight w:val="0"/>
                      <w:marTop w:val="0"/>
                      <w:marBottom w:val="0"/>
                      <w:divBdr>
                        <w:top w:val="none" w:sz="0" w:space="0" w:color="auto"/>
                        <w:left w:val="none" w:sz="0" w:space="0" w:color="auto"/>
                        <w:bottom w:val="none" w:sz="0" w:space="0" w:color="auto"/>
                        <w:right w:val="none" w:sz="0" w:space="0" w:color="auto"/>
                      </w:divBdr>
                      <w:divsChild>
                        <w:div w:id="1068654064">
                          <w:marLeft w:val="0"/>
                          <w:marRight w:val="0"/>
                          <w:marTop w:val="0"/>
                          <w:marBottom w:val="0"/>
                          <w:divBdr>
                            <w:top w:val="none" w:sz="0" w:space="0" w:color="auto"/>
                            <w:left w:val="none" w:sz="0" w:space="0" w:color="auto"/>
                            <w:bottom w:val="none" w:sz="0" w:space="0" w:color="auto"/>
                            <w:right w:val="none" w:sz="0" w:space="0" w:color="auto"/>
                          </w:divBdr>
                          <w:divsChild>
                            <w:div w:id="1416127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8898664">
      <w:bodyDiv w:val="1"/>
      <w:marLeft w:val="0"/>
      <w:marRight w:val="0"/>
      <w:marTop w:val="0"/>
      <w:marBottom w:val="0"/>
      <w:divBdr>
        <w:top w:val="none" w:sz="0" w:space="0" w:color="auto"/>
        <w:left w:val="none" w:sz="0" w:space="0" w:color="auto"/>
        <w:bottom w:val="none" w:sz="0" w:space="0" w:color="auto"/>
        <w:right w:val="none" w:sz="0" w:space="0" w:color="auto"/>
      </w:divBdr>
    </w:div>
    <w:div w:id="418596719">
      <w:bodyDiv w:val="1"/>
      <w:marLeft w:val="0"/>
      <w:marRight w:val="0"/>
      <w:marTop w:val="0"/>
      <w:marBottom w:val="0"/>
      <w:divBdr>
        <w:top w:val="none" w:sz="0" w:space="0" w:color="auto"/>
        <w:left w:val="none" w:sz="0" w:space="0" w:color="auto"/>
        <w:bottom w:val="none" w:sz="0" w:space="0" w:color="auto"/>
        <w:right w:val="none" w:sz="0" w:space="0" w:color="auto"/>
      </w:divBdr>
    </w:div>
    <w:div w:id="419835058">
      <w:bodyDiv w:val="1"/>
      <w:marLeft w:val="0"/>
      <w:marRight w:val="0"/>
      <w:marTop w:val="0"/>
      <w:marBottom w:val="0"/>
      <w:divBdr>
        <w:top w:val="none" w:sz="0" w:space="0" w:color="auto"/>
        <w:left w:val="none" w:sz="0" w:space="0" w:color="auto"/>
        <w:bottom w:val="none" w:sz="0" w:space="0" w:color="auto"/>
        <w:right w:val="none" w:sz="0" w:space="0" w:color="auto"/>
      </w:divBdr>
    </w:div>
    <w:div w:id="447625189">
      <w:bodyDiv w:val="1"/>
      <w:marLeft w:val="0"/>
      <w:marRight w:val="0"/>
      <w:marTop w:val="0"/>
      <w:marBottom w:val="0"/>
      <w:divBdr>
        <w:top w:val="none" w:sz="0" w:space="0" w:color="auto"/>
        <w:left w:val="none" w:sz="0" w:space="0" w:color="auto"/>
        <w:bottom w:val="none" w:sz="0" w:space="0" w:color="auto"/>
        <w:right w:val="none" w:sz="0" w:space="0" w:color="auto"/>
      </w:divBdr>
    </w:div>
    <w:div w:id="464784483">
      <w:bodyDiv w:val="1"/>
      <w:marLeft w:val="0"/>
      <w:marRight w:val="0"/>
      <w:marTop w:val="0"/>
      <w:marBottom w:val="0"/>
      <w:divBdr>
        <w:top w:val="none" w:sz="0" w:space="0" w:color="auto"/>
        <w:left w:val="none" w:sz="0" w:space="0" w:color="auto"/>
        <w:bottom w:val="none" w:sz="0" w:space="0" w:color="auto"/>
        <w:right w:val="none" w:sz="0" w:space="0" w:color="auto"/>
      </w:divBdr>
    </w:div>
    <w:div w:id="473912765">
      <w:bodyDiv w:val="1"/>
      <w:marLeft w:val="0"/>
      <w:marRight w:val="0"/>
      <w:marTop w:val="0"/>
      <w:marBottom w:val="0"/>
      <w:divBdr>
        <w:top w:val="none" w:sz="0" w:space="0" w:color="auto"/>
        <w:left w:val="none" w:sz="0" w:space="0" w:color="auto"/>
        <w:bottom w:val="none" w:sz="0" w:space="0" w:color="auto"/>
        <w:right w:val="none" w:sz="0" w:space="0" w:color="auto"/>
      </w:divBdr>
    </w:div>
    <w:div w:id="478157478">
      <w:bodyDiv w:val="1"/>
      <w:marLeft w:val="0"/>
      <w:marRight w:val="0"/>
      <w:marTop w:val="0"/>
      <w:marBottom w:val="0"/>
      <w:divBdr>
        <w:top w:val="none" w:sz="0" w:space="0" w:color="auto"/>
        <w:left w:val="none" w:sz="0" w:space="0" w:color="auto"/>
        <w:bottom w:val="none" w:sz="0" w:space="0" w:color="auto"/>
        <w:right w:val="none" w:sz="0" w:space="0" w:color="auto"/>
      </w:divBdr>
      <w:divsChild>
        <w:div w:id="1787042965">
          <w:marLeft w:val="0"/>
          <w:marRight w:val="0"/>
          <w:marTop w:val="0"/>
          <w:marBottom w:val="0"/>
          <w:divBdr>
            <w:top w:val="none" w:sz="0" w:space="0" w:color="auto"/>
            <w:left w:val="none" w:sz="0" w:space="0" w:color="auto"/>
            <w:bottom w:val="none" w:sz="0" w:space="0" w:color="auto"/>
            <w:right w:val="none" w:sz="0" w:space="0" w:color="auto"/>
          </w:divBdr>
        </w:div>
      </w:divsChild>
    </w:div>
    <w:div w:id="482935874">
      <w:bodyDiv w:val="1"/>
      <w:marLeft w:val="0"/>
      <w:marRight w:val="0"/>
      <w:marTop w:val="0"/>
      <w:marBottom w:val="0"/>
      <w:divBdr>
        <w:top w:val="none" w:sz="0" w:space="0" w:color="auto"/>
        <w:left w:val="none" w:sz="0" w:space="0" w:color="auto"/>
        <w:bottom w:val="none" w:sz="0" w:space="0" w:color="auto"/>
        <w:right w:val="none" w:sz="0" w:space="0" w:color="auto"/>
      </w:divBdr>
    </w:div>
    <w:div w:id="487867816">
      <w:bodyDiv w:val="1"/>
      <w:marLeft w:val="0"/>
      <w:marRight w:val="0"/>
      <w:marTop w:val="0"/>
      <w:marBottom w:val="0"/>
      <w:divBdr>
        <w:top w:val="none" w:sz="0" w:space="0" w:color="auto"/>
        <w:left w:val="none" w:sz="0" w:space="0" w:color="auto"/>
        <w:bottom w:val="none" w:sz="0" w:space="0" w:color="auto"/>
        <w:right w:val="none" w:sz="0" w:space="0" w:color="auto"/>
      </w:divBdr>
    </w:div>
    <w:div w:id="494414727">
      <w:bodyDiv w:val="1"/>
      <w:marLeft w:val="0"/>
      <w:marRight w:val="0"/>
      <w:marTop w:val="0"/>
      <w:marBottom w:val="0"/>
      <w:divBdr>
        <w:top w:val="none" w:sz="0" w:space="0" w:color="auto"/>
        <w:left w:val="none" w:sz="0" w:space="0" w:color="auto"/>
        <w:bottom w:val="none" w:sz="0" w:space="0" w:color="auto"/>
        <w:right w:val="none" w:sz="0" w:space="0" w:color="auto"/>
      </w:divBdr>
    </w:div>
    <w:div w:id="498161295">
      <w:bodyDiv w:val="1"/>
      <w:marLeft w:val="0"/>
      <w:marRight w:val="0"/>
      <w:marTop w:val="0"/>
      <w:marBottom w:val="0"/>
      <w:divBdr>
        <w:top w:val="none" w:sz="0" w:space="0" w:color="auto"/>
        <w:left w:val="none" w:sz="0" w:space="0" w:color="auto"/>
        <w:bottom w:val="none" w:sz="0" w:space="0" w:color="auto"/>
        <w:right w:val="none" w:sz="0" w:space="0" w:color="auto"/>
      </w:divBdr>
    </w:div>
    <w:div w:id="502623040">
      <w:bodyDiv w:val="1"/>
      <w:marLeft w:val="0"/>
      <w:marRight w:val="0"/>
      <w:marTop w:val="0"/>
      <w:marBottom w:val="0"/>
      <w:divBdr>
        <w:top w:val="none" w:sz="0" w:space="0" w:color="auto"/>
        <w:left w:val="none" w:sz="0" w:space="0" w:color="auto"/>
        <w:bottom w:val="none" w:sz="0" w:space="0" w:color="auto"/>
        <w:right w:val="none" w:sz="0" w:space="0" w:color="auto"/>
      </w:divBdr>
    </w:div>
    <w:div w:id="505442985">
      <w:bodyDiv w:val="1"/>
      <w:marLeft w:val="0"/>
      <w:marRight w:val="0"/>
      <w:marTop w:val="0"/>
      <w:marBottom w:val="0"/>
      <w:divBdr>
        <w:top w:val="none" w:sz="0" w:space="0" w:color="auto"/>
        <w:left w:val="none" w:sz="0" w:space="0" w:color="auto"/>
        <w:bottom w:val="none" w:sz="0" w:space="0" w:color="auto"/>
        <w:right w:val="none" w:sz="0" w:space="0" w:color="auto"/>
      </w:divBdr>
    </w:div>
    <w:div w:id="516235718">
      <w:bodyDiv w:val="1"/>
      <w:marLeft w:val="0"/>
      <w:marRight w:val="0"/>
      <w:marTop w:val="0"/>
      <w:marBottom w:val="0"/>
      <w:divBdr>
        <w:top w:val="none" w:sz="0" w:space="0" w:color="auto"/>
        <w:left w:val="none" w:sz="0" w:space="0" w:color="auto"/>
        <w:bottom w:val="none" w:sz="0" w:space="0" w:color="auto"/>
        <w:right w:val="none" w:sz="0" w:space="0" w:color="auto"/>
      </w:divBdr>
    </w:div>
    <w:div w:id="542062286">
      <w:bodyDiv w:val="1"/>
      <w:marLeft w:val="0"/>
      <w:marRight w:val="0"/>
      <w:marTop w:val="0"/>
      <w:marBottom w:val="0"/>
      <w:divBdr>
        <w:top w:val="none" w:sz="0" w:space="0" w:color="auto"/>
        <w:left w:val="none" w:sz="0" w:space="0" w:color="auto"/>
        <w:bottom w:val="none" w:sz="0" w:space="0" w:color="auto"/>
        <w:right w:val="none" w:sz="0" w:space="0" w:color="auto"/>
      </w:divBdr>
    </w:div>
    <w:div w:id="584801018">
      <w:bodyDiv w:val="1"/>
      <w:marLeft w:val="0"/>
      <w:marRight w:val="0"/>
      <w:marTop w:val="0"/>
      <w:marBottom w:val="0"/>
      <w:divBdr>
        <w:top w:val="none" w:sz="0" w:space="0" w:color="auto"/>
        <w:left w:val="none" w:sz="0" w:space="0" w:color="auto"/>
        <w:bottom w:val="none" w:sz="0" w:space="0" w:color="auto"/>
        <w:right w:val="none" w:sz="0" w:space="0" w:color="auto"/>
      </w:divBdr>
    </w:div>
    <w:div w:id="631594778">
      <w:bodyDiv w:val="1"/>
      <w:marLeft w:val="0"/>
      <w:marRight w:val="0"/>
      <w:marTop w:val="0"/>
      <w:marBottom w:val="0"/>
      <w:divBdr>
        <w:top w:val="none" w:sz="0" w:space="0" w:color="auto"/>
        <w:left w:val="none" w:sz="0" w:space="0" w:color="auto"/>
        <w:bottom w:val="none" w:sz="0" w:space="0" w:color="auto"/>
        <w:right w:val="none" w:sz="0" w:space="0" w:color="auto"/>
      </w:divBdr>
    </w:div>
    <w:div w:id="669868832">
      <w:bodyDiv w:val="1"/>
      <w:marLeft w:val="0"/>
      <w:marRight w:val="0"/>
      <w:marTop w:val="0"/>
      <w:marBottom w:val="0"/>
      <w:divBdr>
        <w:top w:val="none" w:sz="0" w:space="0" w:color="auto"/>
        <w:left w:val="none" w:sz="0" w:space="0" w:color="auto"/>
        <w:bottom w:val="none" w:sz="0" w:space="0" w:color="auto"/>
        <w:right w:val="none" w:sz="0" w:space="0" w:color="auto"/>
      </w:divBdr>
    </w:div>
    <w:div w:id="694111533">
      <w:bodyDiv w:val="1"/>
      <w:marLeft w:val="0"/>
      <w:marRight w:val="0"/>
      <w:marTop w:val="0"/>
      <w:marBottom w:val="0"/>
      <w:divBdr>
        <w:top w:val="none" w:sz="0" w:space="0" w:color="auto"/>
        <w:left w:val="none" w:sz="0" w:space="0" w:color="auto"/>
        <w:bottom w:val="none" w:sz="0" w:space="0" w:color="auto"/>
        <w:right w:val="none" w:sz="0" w:space="0" w:color="auto"/>
      </w:divBdr>
    </w:div>
    <w:div w:id="737246235">
      <w:bodyDiv w:val="1"/>
      <w:marLeft w:val="0"/>
      <w:marRight w:val="0"/>
      <w:marTop w:val="0"/>
      <w:marBottom w:val="0"/>
      <w:divBdr>
        <w:top w:val="none" w:sz="0" w:space="0" w:color="auto"/>
        <w:left w:val="none" w:sz="0" w:space="0" w:color="auto"/>
        <w:bottom w:val="none" w:sz="0" w:space="0" w:color="auto"/>
        <w:right w:val="none" w:sz="0" w:space="0" w:color="auto"/>
      </w:divBdr>
    </w:div>
    <w:div w:id="792021756">
      <w:bodyDiv w:val="1"/>
      <w:marLeft w:val="0"/>
      <w:marRight w:val="0"/>
      <w:marTop w:val="0"/>
      <w:marBottom w:val="0"/>
      <w:divBdr>
        <w:top w:val="none" w:sz="0" w:space="0" w:color="auto"/>
        <w:left w:val="none" w:sz="0" w:space="0" w:color="auto"/>
        <w:bottom w:val="none" w:sz="0" w:space="0" w:color="auto"/>
        <w:right w:val="none" w:sz="0" w:space="0" w:color="auto"/>
      </w:divBdr>
    </w:div>
    <w:div w:id="804589289">
      <w:bodyDiv w:val="1"/>
      <w:marLeft w:val="0"/>
      <w:marRight w:val="0"/>
      <w:marTop w:val="0"/>
      <w:marBottom w:val="0"/>
      <w:divBdr>
        <w:top w:val="none" w:sz="0" w:space="0" w:color="auto"/>
        <w:left w:val="none" w:sz="0" w:space="0" w:color="auto"/>
        <w:bottom w:val="none" w:sz="0" w:space="0" w:color="auto"/>
        <w:right w:val="none" w:sz="0" w:space="0" w:color="auto"/>
      </w:divBdr>
    </w:div>
    <w:div w:id="812143686">
      <w:bodyDiv w:val="1"/>
      <w:marLeft w:val="0"/>
      <w:marRight w:val="0"/>
      <w:marTop w:val="0"/>
      <w:marBottom w:val="0"/>
      <w:divBdr>
        <w:top w:val="none" w:sz="0" w:space="0" w:color="auto"/>
        <w:left w:val="none" w:sz="0" w:space="0" w:color="auto"/>
        <w:bottom w:val="none" w:sz="0" w:space="0" w:color="auto"/>
        <w:right w:val="none" w:sz="0" w:space="0" w:color="auto"/>
      </w:divBdr>
    </w:div>
    <w:div w:id="921061617">
      <w:bodyDiv w:val="1"/>
      <w:marLeft w:val="0"/>
      <w:marRight w:val="0"/>
      <w:marTop w:val="0"/>
      <w:marBottom w:val="0"/>
      <w:divBdr>
        <w:top w:val="none" w:sz="0" w:space="0" w:color="auto"/>
        <w:left w:val="none" w:sz="0" w:space="0" w:color="auto"/>
        <w:bottom w:val="none" w:sz="0" w:space="0" w:color="auto"/>
        <w:right w:val="none" w:sz="0" w:space="0" w:color="auto"/>
      </w:divBdr>
    </w:div>
    <w:div w:id="925771806">
      <w:bodyDiv w:val="1"/>
      <w:marLeft w:val="0"/>
      <w:marRight w:val="0"/>
      <w:marTop w:val="0"/>
      <w:marBottom w:val="0"/>
      <w:divBdr>
        <w:top w:val="none" w:sz="0" w:space="0" w:color="auto"/>
        <w:left w:val="none" w:sz="0" w:space="0" w:color="auto"/>
        <w:bottom w:val="none" w:sz="0" w:space="0" w:color="auto"/>
        <w:right w:val="none" w:sz="0" w:space="0" w:color="auto"/>
      </w:divBdr>
    </w:div>
    <w:div w:id="982545462">
      <w:bodyDiv w:val="1"/>
      <w:marLeft w:val="0"/>
      <w:marRight w:val="0"/>
      <w:marTop w:val="0"/>
      <w:marBottom w:val="0"/>
      <w:divBdr>
        <w:top w:val="none" w:sz="0" w:space="0" w:color="auto"/>
        <w:left w:val="none" w:sz="0" w:space="0" w:color="auto"/>
        <w:bottom w:val="none" w:sz="0" w:space="0" w:color="auto"/>
        <w:right w:val="none" w:sz="0" w:space="0" w:color="auto"/>
      </w:divBdr>
    </w:div>
    <w:div w:id="1044600710">
      <w:bodyDiv w:val="1"/>
      <w:marLeft w:val="0"/>
      <w:marRight w:val="0"/>
      <w:marTop w:val="0"/>
      <w:marBottom w:val="0"/>
      <w:divBdr>
        <w:top w:val="none" w:sz="0" w:space="0" w:color="auto"/>
        <w:left w:val="none" w:sz="0" w:space="0" w:color="auto"/>
        <w:bottom w:val="none" w:sz="0" w:space="0" w:color="auto"/>
        <w:right w:val="none" w:sz="0" w:space="0" w:color="auto"/>
      </w:divBdr>
    </w:div>
    <w:div w:id="1071342763">
      <w:bodyDiv w:val="1"/>
      <w:marLeft w:val="0"/>
      <w:marRight w:val="0"/>
      <w:marTop w:val="0"/>
      <w:marBottom w:val="0"/>
      <w:divBdr>
        <w:top w:val="none" w:sz="0" w:space="0" w:color="auto"/>
        <w:left w:val="none" w:sz="0" w:space="0" w:color="auto"/>
        <w:bottom w:val="none" w:sz="0" w:space="0" w:color="auto"/>
        <w:right w:val="none" w:sz="0" w:space="0" w:color="auto"/>
      </w:divBdr>
    </w:div>
    <w:div w:id="1118573019">
      <w:bodyDiv w:val="1"/>
      <w:marLeft w:val="0"/>
      <w:marRight w:val="0"/>
      <w:marTop w:val="0"/>
      <w:marBottom w:val="0"/>
      <w:divBdr>
        <w:top w:val="none" w:sz="0" w:space="0" w:color="auto"/>
        <w:left w:val="none" w:sz="0" w:space="0" w:color="auto"/>
        <w:bottom w:val="none" w:sz="0" w:space="0" w:color="auto"/>
        <w:right w:val="none" w:sz="0" w:space="0" w:color="auto"/>
      </w:divBdr>
      <w:divsChild>
        <w:div w:id="1497726209">
          <w:marLeft w:val="0"/>
          <w:marRight w:val="0"/>
          <w:marTop w:val="0"/>
          <w:marBottom w:val="0"/>
          <w:divBdr>
            <w:top w:val="none" w:sz="0" w:space="0" w:color="auto"/>
            <w:left w:val="none" w:sz="0" w:space="0" w:color="auto"/>
            <w:bottom w:val="none" w:sz="0" w:space="0" w:color="auto"/>
            <w:right w:val="none" w:sz="0" w:space="0" w:color="auto"/>
          </w:divBdr>
        </w:div>
      </w:divsChild>
    </w:div>
    <w:div w:id="1168598454">
      <w:bodyDiv w:val="1"/>
      <w:marLeft w:val="0"/>
      <w:marRight w:val="0"/>
      <w:marTop w:val="0"/>
      <w:marBottom w:val="0"/>
      <w:divBdr>
        <w:top w:val="none" w:sz="0" w:space="0" w:color="auto"/>
        <w:left w:val="none" w:sz="0" w:space="0" w:color="auto"/>
        <w:bottom w:val="none" w:sz="0" w:space="0" w:color="auto"/>
        <w:right w:val="none" w:sz="0" w:space="0" w:color="auto"/>
      </w:divBdr>
    </w:div>
    <w:div w:id="1218856588">
      <w:bodyDiv w:val="1"/>
      <w:marLeft w:val="0"/>
      <w:marRight w:val="0"/>
      <w:marTop w:val="0"/>
      <w:marBottom w:val="0"/>
      <w:divBdr>
        <w:top w:val="none" w:sz="0" w:space="0" w:color="auto"/>
        <w:left w:val="none" w:sz="0" w:space="0" w:color="auto"/>
        <w:bottom w:val="none" w:sz="0" w:space="0" w:color="auto"/>
        <w:right w:val="none" w:sz="0" w:space="0" w:color="auto"/>
      </w:divBdr>
    </w:div>
    <w:div w:id="1297030516">
      <w:bodyDiv w:val="1"/>
      <w:marLeft w:val="0"/>
      <w:marRight w:val="0"/>
      <w:marTop w:val="0"/>
      <w:marBottom w:val="0"/>
      <w:divBdr>
        <w:top w:val="none" w:sz="0" w:space="0" w:color="auto"/>
        <w:left w:val="none" w:sz="0" w:space="0" w:color="auto"/>
        <w:bottom w:val="none" w:sz="0" w:space="0" w:color="auto"/>
        <w:right w:val="none" w:sz="0" w:space="0" w:color="auto"/>
      </w:divBdr>
    </w:div>
    <w:div w:id="1319191704">
      <w:bodyDiv w:val="1"/>
      <w:marLeft w:val="0"/>
      <w:marRight w:val="0"/>
      <w:marTop w:val="0"/>
      <w:marBottom w:val="0"/>
      <w:divBdr>
        <w:top w:val="none" w:sz="0" w:space="0" w:color="auto"/>
        <w:left w:val="none" w:sz="0" w:space="0" w:color="auto"/>
        <w:bottom w:val="none" w:sz="0" w:space="0" w:color="auto"/>
        <w:right w:val="none" w:sz="0" w:space="0" w:color="auto"/>
      </w:divBdr>
    </w:div>
    <w:div w:id="1379624675">
      <w:bodyDiv w:val="1"/>
      <w:marLeft w:val="0"/>
      <w:marRight w:val="0"/>
      <w:marTop w:val="0"/>
      <w:marBottom w:val="0"/>
      <w:divBdr>
        <w:top w:val="none" w:sz="0" w:space="0" w:color="auto"/>
        <w:left w:val="none" w:sz="0" w:space="0" w:color="auto"/>
        <w:bottom w:val="none" w:sz="0" w:space="0" w:color="auto"/>
        <w:right w:val="none" w:sz="0" w:space="0" w:color="auto"/>
      </w:divBdr>
    </w:div>
    <w:div w:id="1403333439">
      <w:bodyDiv w:val="1"/>
      <w:marLeft w:val="0"/>
      <w:marRight w:val="0"/>
      <w:marTop w:val="0"/>
      <w:marBottom w:val="0"/>
      <w:divBdr>
        <w:top w:val="none" w:sz="0" w:space="0" w:color="auto"/>
        <w:left w:val="none" w:sz="0" w:space="0" w:color="auto"/>
        <w:bottom w:val="none" w:sz="0" w:space="0" w:color="auto"/>
        <w:right w:val="none" w:sz="0" w:space="0" w:color="auto"/>
      </w:divBdr>
    </w:div>
    <w:div w:id="1407874573">
      <w:bodyDiv w:val="1"/>
      <w:marLeft w:val="0"/>
      <w:marRight w:val="0"/>
      <w:marTop w:val="0"/>
      <w:marBottom w:val="0"/>
      <w:divBdr>
        <w:top w:val="none" w:sz="0" w:space="0" w:color="auto"/>
        <w:left w:val="none" w:sz="0" w:space="0" w:color="auto"/>
        <w:bottom w:val="none" w:sz="0" w:space="0" w:color="auto"/>
        <w:right w:val="none" w:sz="0" w:space="0" w:color="auto"/>
      </w:divBdr>
    </w:div>
    <w:div w:id="1465780759">
      <w:bodyDiv w:val="1"/>
      <w:marLeft w:val="0"/>
      <w:marRight w:val="0"/>
      <w:marTop w:val="0"/>
      <w:marBottom w:val="0"/>
      <w:divBdr>
        <w:top w:val="none" w:sz="0" w:space="0" w:color="auto"/>
        <w:left w:val="none" w:sz="0" w:space="0" w:color="auto"/>
        <w:bottom w:val="none" w:sz="0" w:space="0" w:color="auto"/>
        <w:right w:val="none" w:sz="0" w:space="0" w:color="auto"/>
      </w:divBdr>
    </w:div>
    <w:div w:id="1506087083">
      <w:bodyDiv w:val="1"/>
      <w:marLeft w:val="0"/>
      <w:marRight w:val="0"/>
      <w:marTop w:val="0"/>
      <w:marBottom w:val="0"/>
      <w:divBdr>
        <w:top w:val="none" w:sz="0" w:space="0" w:color="auto"/>
        <w:left w:val="none" w:sz="0" w:space="0" w:color="auto"/>
        <w:bottom w:val="none" w:sz="0" w:space="0" w:color="auto"/>
        <w:right w:val="none" w:sz="0" w:space="0" w:color="auto"/>
      </w:divBdr>
    </w:div>
    <w:div w:id="1506747946">
      <w:bodyDiv w:val="1"/>
      <w:marLeft w:val="0"/>
      <w:marRight w:val="0"/>
      <w:marTop w:val="0"/>
      <w:marBottom w:val="0"/>
      <w:divBdr>
        <w:top w:val="none" w:sz="0" w:space="0" w:color="auto"/>
        <w:left w:val="none" w:sz="0" w:space="0" w:color="auto"/>
        <w:bottom w:val="none" w:sz="0" w:space="0" w:color="auto"/>
        <w:right w:val="none" w:sz="0" w:space="0" w:color="auto"/>
      </w:divBdr>
      <w:divsChild>
        <w:div w:id="392969413">
          <w:marLeft w:val="288"/>
          <w:marRight w:val="0"/>
          <w:marTop w:val="200"/>
          <w:marBottom w:val="100"/>
          <w:divBdr>
            <w:top w:val="none" w:sz="0" w:space="0" w:color="auto"/>
            <w:left w:val="none" w:sz="0" w:space="0" w:color="auto"/>
            <w:bottom w:val="none" w:sz="0" w:space="0" w:color="auto"/>
            <w:right w:val="none" w:sz="0" w:space="0" w:color="auto"/>
          </w:divBdr>
        </w:div>
      </w:divsChild>
    </w:div>
    <w:div w:id="1522428067">
      <w:bodyDiv w:val="1"/>
      <w:marLeft w:val="0"/>
      <w:marRight w:val="0"/>
      <w:marTop w:val="0"/>
      <w:marBottom w:val="0"/>
      <w:divBdr>
        <w:top w:val="none" w:sz="0" w:space="0" w:color="auto"/>
        <w:left w:val="none" w:sz="0" w:space="0" w:color="auto"/>
        <w:bottom w:val="none" w:sz="0" w:space="0" w:color="auto"/>
        <w:right w:val="none" w:sz="0" w:space="0" w:color="auto"/>
      </w:divBdr>
    </w:div>
    <w:div w:id="1523087165">
      <w:bodyDiv w:val="1"/>
      <w:marLeft w:val="0"/>
      <w:marRight w:val="0"/>
      <w:marTop w:val="0"/>
      <w:marBottom w:val="0"/>
      <w:divBdr>
        <w:top w:val="none" w:sz="0" w:space="0" w:color="auto"/>
        <w:left w:val="none" w:sz="0" w:space="0" w:color="auto"/>
        <w:bottom w:val="none" w:sz="0" w:space="0" w:color="auto"/>
        <w:right w:val="none" w:sz="0" w:space="0" w:color="auto"/>
      </w:divBdr>
    </w:div>
    <w:div w:id="1576432045">
      <w:bodyDiv w:val="1"/>
      <w:marLeft w:val="0"/>
      <w:marRight w:val="0"/>
      <w:marTop w:val="0"/>
      <w:marBottom w:val="0"/>
      <w:divBdr>
        <w:top w:val="none" w:sz="0" w:space="0" w:color="auto"/>
        <w:left w:val="none" w:sz="0" w:space="0" w:color="auto"/>
        <w:bottom w:val="none" w:sz="0" w:space="0" w:color="auto"/>
        <w:right w:val="none" w:sz="0" w:space="0" w:color="auto"/>
      </w:divBdr>
    </w:div>
    <w:div w:id="1657950729">
      <w:bodyDiv w:val="1"/>
      <w:marLeft w:val="0"/>
      <w:marRight w:val="0"/>
      <w:marTop w:val="0"/>
      <w:marBottom w:val="0"/>
      <w:divBdr>
        <w:top w:val="none" w:sz="0" w:space="0" w:color="auto"/>
        <w:left w:val="none" w:sz="0" w:space="0" w:color="auto"/>
        <w:bottom w:val="none" w:sz="0" w:space="0" w:color="auto"/>
        <w:right w:val="none" w:sz="0" w:space="0" w:color="auto"/>
      </w:divBdr>
    </w:div>
    <w:div w:id="1730419127">
      <w:bodyDiv w:val="1"/>
      <w:marLeft w:val="0"/>
      <w:marRight w:val="0"/>
      <w:marTop w:val="0"/>
      <w:marBottom w:val="0"/>
      <w:divBdr>
        <w:top w:val="none" w:sz="0" w:space="0" w:color="auto"/>
        <w:left w:val="none" w:sz="0" w:space="0" w:color="auto"/>
        <w:bottom w:val="none" w:sz="0" w:space="0" w:color="auto"/>
        <w:right w:val="none" w:sz="0" w:space="0" w:color="auto"/>
      </w:divBdr>
    </w:div>
    <w:div w:id="1744140131">
      <w:bodyDiv w:val="1"/>
      <w:marLeft w:val="0"/>
      <w:marRight w:val="0"/>
      <w:marTop w:val="0"/>
      <w:marBottom w:val="0"/>
      <w:divBdr>
        <w:top w:val="none" w:sz="0" w:space="0" w:color="auto"/>
        <w:left w:val="none" w:sz="0" w:space="0" w:color="auto"/>
        <w:bottom w:val="none" w:sz="0" w:space="0" w:color="auto"/>
        <w:right w:val="none" w:sz="0" w:space="0" w:color="auto"/>
      </w:divBdr>
    </w:div>
    <w:div w:id="1759864310">
      <w:bodyDiv w:val="1"/>
      <w:marLeft w:val="0"/>
      <w:marRight w:val="0"/>
      <w:marTop w:val="0"/>
      <w:marBottom w:val="0"/>
      <w:divBdr>
        <w:top w:val="none" w:sz="0" w:space="0" w:color="auto"/>
        <w:left w:val="none" w:sz="0" w:space="0" w:color="auto"/>
        <w:bottom w:val="none" w:sz="0" w:space="0" w:color="auto"/>
        <w:right w:val="none" w:sz="0" w:space="0" w:color="auto"/>
      </w:divBdr>
    </w:div>
    <w:div w:id="1782921545">
      <w:bodyDiv w:val="1"/>
      <w:marLeft w:val="0"/>
      <w:marRight w:val="0"/>
      <w:marTop w:val="0"/>
      <w:marBottom w:val="0"/>
      <w:divBdr>
        <w:top w:val="none" w:sz="0" w:space="0" w:color="auto"/>
        <w:left w:val="none" w:sz="0" w:space="0" w:color="auto"/>
        <w:bottom w:val="none" w:sz="0" w:space="0" w:color="auto"/>
        <w:right w:val="none" w:sz="0" w:space="0" w:color="auto"/>
      </w:divBdr>
    </w:div>
    <w:div w:id="1805155003">
      <w:bodyDiv w:val="1"/>
      <w:marLeft w:val="0"/>
      <w:marRight w:val="0"/>
      <w:marTop w:val="0"/>
      <w:marBottom w:val="0"/>
      <w:divBdr>
        <w:top w:val="none" w:sz="0" w:space="0" w:color="auto"/>
        <w:left w:val="none" w:sz="0" w:space="0" w:color="auto"/>
        <w:bottom w:val="none" w:sz="0" w:space="0" w:color="auto"/>
        <w:right w:val="none" w:sz="0" w:space="0" w:color="auto"/>
      </w:divBdr>
    </w:div>
    <w:div w:id="1829318615">
      <w:bodyDiv w:val="1"/>
      <w:marLeft w:val="0"/>
      <w:marRight w:val="0"/>
      <w:marTop w:val="0"/>
      <w:marBottom w:val="0"/>
      <w:divBdr>
        <w:top w:val="none" w:sz="0" w:space="0" w:color="auto"/>
        <w:left w:val="none" w:sz="0" w:space="0" w:color="auto"/>
        <w:bottom w:val="none" w:sz="0" w:space="0" w:color="auto"/>
        <w:right w:val="none" w:sz="0" w:space="0" w:color="auto"/>
      </w:divBdr>
    </w:div>
    <w:div w:id="1837960777">
      <w:bodyDiv w:val="1"/>
      <w:marLeft w:val="0"/>
      <w:marRight w:val="0"/>
      <w:marTop w:val="0"/>
      <w:marBottom w:val="0"/>
      <w:divBdr>
        <w:top w:val="none" w:sz="0" w:space="0" w:color="auto"/>
        <w:left w:val="none" w:sz="0" w:space="0" w:color="auto"/>
        <w:bottom w:val="none" w:sz="0" w:space="0" w:color="auto"/>
        <w:right w:val="none" w:sz="0" w:space="0" w:color="auto"/>
      </w:divBdr>
    </w:div>
    <w:div w:id="1904291137">
      <w:bodyDiv w:val="1"/>
      <w:marLeft w:val="0"/>
      <w:marRight w:val="0"/>
      <w:marTop w:val="0"/>
      <w:marBottom w:val="0"/>
      <w:divBdr>
        <w:top w:val="none" w:sz="0" w:space="0" w:color="auto"/>
        <w:left w:val="none" w:sz="0" w:space="0" w:color="auto"/>
        <w:bottom w:val="none" w:sz="0" w:space="0" w:color="auto"/>
        <w:right w:val="none" w:sz="0" w:space="0" w:color="auto"/>
      </w:divBdr>
    </w:div>
    <w:div w:id="1976524175">
      <w:bodyDiv w:val="1"/>
      <w:marLeft w:val="0"/>
      <w:marRight w:val="0"/>
      <w:marTop w:val="0"/>
      <w:marBottom w:val="0"/>
      <w:divBdr>
        <w:top w:val="none" w:sz="0" w:space="0" w:color="auto"/>
        <w:left w:val="none" w:sz="0" w:space="0" w:color="auto"/>
        <w:bottom w:val="none" w:sz="0" w:space="0" w:color="auto"/>
        <w:right w:val="none" w:sz="0" w:space="0" w:color="auto"/>
      </w:divBdr>
    </w:div>
    <w:div w:id="2046370717">
      <w:bodyDiv w:val="1"/>
      <w:marLeft w:val="0"/>
      <w:marRight w:val="0"/>
      <w:marTop w:val="0"/>
      <w:marBottom w:val="0"/>
      <w:divBdr>
        <w:top w:val="none" w:sz="0" w:space="0" w:color="auto"/>
        <w:left w:val="none" w:sz="0" w:space="0" w:color="auto"/>
        <w:bottom w:val="none" w:sz="0" w:space="0" w:color="auto"/>
        <w:right w:val="none" w:sz="0" w:space="0" w:color="auto"/>
      </w:divBdr>
    </w:div>
    <w:div w:id="2077895311">
      <w:bodyDiv w:val="1"/>
      <w:marLeft w:val="0"/>
      <w:marRight w:val="0"/>
      <w:marTop w:val="0"/>
      <w:marBottom w:val="0"/>
      <w:divBdr>
        <w:top w:val="none" w:sz="0" w:space="0" w:color="auto"/>
        <w:left w:val="none" w:sz="0" w:space="0" w:color="auto"/>
        <w:bottom w:val="none" w:sz="0" w:space="0" w:color="auto"/>
        <w:right w:val="none" w:sz="0" w:space="0" w:color="auto"/>
      </w:divBdr>
    </w:div>
    <w:div w:id="2099331472">
      <w:bodyDiv w:val="1"/>
      <w:marLeft w:val="0"/>
      <w:marRight w:val="0"/>
      <w:marTop w:val="0"/>
      <w:marBottom w:val="0"/>
      <w:divBdr>
        <w:top w:val="none" w:sz="0" w:space="0" w:color="auto"/>
        <w:left w:val="none" w:sz="0" w:space="0" w:color="auto"/>
        <w:bottom w:val="none" w:sz="0" w:space="0" w:color="auto"/>
        <w:right w:val="none" w:sz="0" w:space="0" w:color="auto"/>
      </w:divBdr>
    </w:div>
    <w:div w:id="2108883403">
      <w:bodyDiv w:val="1"/>
      <w:marLeft w:val="0"/>
      <w:marRight w:val="0"/>
      <w:marTop w:val="0"/>
      <w:marBottom w:val="0"/>
      <w:divBdr>
        <w:top w:val="none" w:sz="0" w:space="0" w:color="auto"/>
        <w:left w:val="none" w:sz="0" w:space="0" w:color="auto"/>
        <w:bottom w:val="none" w:sz="0" w:space="0" w:color="auto"/>
        <w:right w:val="none" w:sz="0" w:space="0" w:color="auto"/>
      </w:divBdr>
      <w:divsChild>
        <w:div w:id="289866412">
          <w:marLeft w:val="0"/>
          <w:marRight w:val="0"/>
          <w:marTop w:val="0"/>
          <w:marBottom w:val="0"/>
          <w:divBdr>
            <w:top w:val="none" w:sz="0" w:space="0" w:color="auto"/>
            <w:left w:val="none" w:sz="0" w:space="0" w:color="auto"/>
            <w:bottom w:val="none" w:sz="0" w:space="0" w:color="auto"/>
            <w:right w:val="none" w:sz="0" w:space="0" w:color="auto"/>
          </w:divBdr>
          <w:divsChild>
            <w:div w:id="1955596229">
              <w:marLeft w:val="0"/>
              <w:marRight w:val="0"/>
              <w:marTop w:val="0"/>
              <w:marBottom w:val="0"/>
              <w:divBdr>
                <w:top w:val="none" w:sz="0" w:space="0" w:color="auto"/>
                <w:left w:val="none" w:sz="0" w:space="0" w:color="auto"/>
                <w:bottom w:val="none" w:sz="0" w:space="0" w:color="auto"/>
                <w:right w:val="none" w:sz="0" w:space="0" w:color="auto"/>
              </w:divBdr>
              <w:divsChild>
                <w:div w:id="1128091296">
                  <w:marLeft w:val="0"/>
                  <w:marRight w:val="0"/>
                  <w:marTop w:val="0"/>
                  <w:marBottom w:val="0"/>
                  <w:divBdr>
                    <w:top w:val="none" w:sz="0" w:space="0" w:color="auto"/>
                    <w:left w:val="none" w:sz="0" w:space="0" w:color="auto"/>
                    <w:bottom w:val="none" w:sz="0" w:space="0" w:color="auto"/>
                    <w:right w:val="none" w:sz="0" w:space="0" w:color="auto"/>
                  </w:divBdr>
                  <w:divsChild>
                    <w:div w:id="1129131663">
                      <w:marLeft w:val="0"/>
                      <w:marRight w:val="0"/>
                      <w:marTop w:val="0"/>
                      <w:marBottom w:val="0"/>
                      <w:divBdr>
                        <w:top w:val="none" w:sz="0" w:space="0" w:color="auto"/>
                        <w:left w:val="none" w:sz="0" w:space="0" w:color="auto"/>
                        <w:bottom w:val="none" w:sz="0" w:space="0" w:color="auto"/>
                        <w:right w:val="none" w:sz="0" w:space="0" w:color="auto"/>
                      </w:divBdr>
                      <w:divsChild>
                        <w:div w:id="1286425654">
                          <w:marLeft w:val="0"/>
                          <w:marRight w:val="0"/>
                          <w:marTop w:val="0"/>
                          <w:marBottom w:val="0"/>
                          <w:divBdr>
                            <w:top w:val="none" w:sz="0" w:space="0" w:color="auto"/>
                            <w:left w:val="none" w:sz="0" w:space="0" w:color="auto"/>
                            <w:bottom w:val="none" w:sz="0" w:space="0" w:color="auto"/>
                            <w:right w:val="none" w:sz="0" w:space="0" w:color="auto"/>
                          </w:divBdr>
                          <w:divsChild>
                            <w:div w:id="9981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75263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manpower.es/es" TargetMode="External"/><Relationship Id="rId13" Type="http://schemas.openxmlformats.org/officeDocument/2006/relationships/hyperlink" Target="mailto:gala.diaz@manpowergroup.e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omunicacion.manpowergroup@havas.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npowergroup.es"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manpower.e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manpower.es/es/buscar-trabajo?page=1" TargetMode="External"/><Relationship Id="rId14" Type="http://schemas.openxmlformats.org/officeDocument/2006/relationships/hyperlink" Target="mailto:juan.gomez@manpowergroup.es"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AB791-B8B4-452E-B027-B170D9298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875</Words>
  <Characters>4815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Gala Díaz Curiel (Content Specialist)</dc:creator>
  <cp:keywords/>
  <dc:description/>
  <cp:lastModifiedBy>Brais Marin</cp:lastModifiedBy>
  <cp:revision>12</cp:revision>
  <cp:lastPrinted>2022-12-19T17:21:00Z</cp:lastPrinted>
  <dcterms:created xsi:type="dcterms:W3CDTF">2025-09-11T12:21:00Z</dcterms:created>
  <dcterms:modified xsi:type="dcterms:W3CDTF">2026-11-05T09:13:00Z</dcterms:modified>
</cp:coreProperties>
</file>