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B9BD0" w14:textId="75E8DB4D" w:rsidR="00B720A3" w:rsidRPr="00204A36" w:rsidRDefault="00F01E04" w:rsidP="00204A36">
      <w:pPr>
        <w:pStyle w:val="Cuerpo"/>
        <w:spacing w:before="120" w:line="288" w:lineRule="auto"/>
        <w:jc w:val="center"/>
        <w:rPr>
          <w:rFonts w:ascii="Arial" w:eastAsia="Arial" w:hAnsi="Arial" w:cs="Arial"/>
          <w:b/>
          <w:bCs/>
          <w:sz w:val="40"/>
          <w:szCs w:val="40"/>
        </w:rPr>
      </w:pPr>
      <w:bookmarkStart w:id="0" w:name="_Hlk160183480"/>
      <w:bookmarkStart w:id="1" w:name="_Hlk90222956"/>
      <w:bookmarkStart w:id="2" w:name="_Hlk90207554"/>
      <w:r w:rsidRPr="00F01E04">
        <w:rPr>
          <w:rFonts w:ascii="Arial" w:eastAsia="Arial" w:hAnsi="Arial" w:cs="Arial"/>
          <w:b/>
          <w:bCs/>
          <w:sz w:val="40"/>
          <w:szCs w:val="40"/>
        </w:rPr>
        <w:t xml:space="preserve">Manpower </w:t>
      </w:r>
      <w:r w:rsidR="00B95C7F">
        <w:rPr>
          <w:rFonts w:ascii="Arial" w:eastAsia="Arial" w:hAnsi="Arial" w:cs="Arial"/>
          <w:b/>
          <w:bCs/>
          <w:sz w:val="40"/>
          <w:szCs w:val="40"/>
        </w:rPr>
        <w:t xml:space="preserve">abre </w:t>
      </w:r>
      <w:r w:rsidR="00B95C7F" w:rsidRPr="00F01E04">
        <w:rPr>
          <w:rFonts w:ascii="Arial" w:eastAsia="Arial" w:hAnsi="Arial" w:cs="Arial"/>
          <w:b/>
          <w:bCs/>
          <w:sz w:val="40"/>
          <w:szCs w:val="40"/>
        </w:rPr>
        <w:t xml:space="preserve">1.550 vacantes </w:t>
      </w:r>
      <w:r w:rsidRPr="00F01E04">
        <w:rPr>
          <w:rFonts w:ascii="Arial" w:eastAsia="Arial" w:hAnsi="Arial" w:cs="Arial"/>
          <w:b/>
          <w:bCs/>
          <w:sz w:val="40"/>
          <w:szCs w:val="40"/>
        </w:rPr>
        <w:t xml:space="preserve">en Castilla-La Mancha </w:t>
      </w:r>
      <w:r w:rsidR="00B95C7F">
        <w:rPr>
          <w:rFonts w:ascii="Arial" w:eastAsia="Arial" w:hAnsi="Arial" w:cs="Arial"/>
          <w:b/>
          <w:bCs/>
          <w:sz w:val="40"/>
          <w:szCs w:val="40"/>
        </w:rPr>
        <w:t>para atender la demanda de Black Friday y Navidad</w:t>
      </w:r>
    </w:p>
    <w:bookmarkEnd w:id="0"/>
    <w:p w14:paraId="7AB5806A" w14:textId="77777777" w:rsidR="00204A36" w:rsidRPr="00204A36" w:rsidRDefault="00204A36" w:rsidP="00204A36">
      <w:pPr>
        <w:pStyle w:val="Poromisin"/>
        <w:jc w:val="both"/>
        <w:rPr>
          <w:rFonts w:ascii="Arial" w:hAnsi="Arial" w:cs="Arial"/>
        </w:rPr>
      </w:pPr>
    </w:p>
    <w:p w14:paraId="063D3EF6" w14:textId="13673DAB" w:rsidR="00F01E04" w:rsidRPr="009B513B" w:rsidRDefault="00F01E04" w:rsidP="00F01E04">
      <w:pPr>
        <w:pStyle w:val="Poromisin"/>
        <w:numPr>
          <w:ilvl w:val="0"/>
          <w:numId w:val="15"/>
        </w:numPr>
        <w:jc w:val="both"/>
        <w:rPr>
          <w:rFonts w:ascii="Arial" w:hAnsi="Arial" w:cs="Arial"/>
        </w:rPr>
      </w:pPr>
      <w:r w:rsidRPr="009B513B">
        <w:rPr>
          <w:rFonts w:ascii="Arial" w:hAnsi="Arial" w:cs="Arial"/>
          <w:i/>
          <w:iCs/>
        </w:rPr>
        <w:t>La compañía refuerza la contratación en uno de los principales enclaves logísticos del país para afrontar el incremento de actividad del Black Friday</w:t>
      </w:r>
    </w:p>
    <w:p w14:paraId="64C1DA5F" w14:textId="38081B85" w:rsidR="00F01E04" w:rsidRPr="009B513B" w:rsidRDefault="00F01E04" w:rsidP="00F01E04">
      <w:pPr>
        <w:pStyle w:val="Poromisin"/>
        <w:numPr>
          <w:ilvl w:val="0"/>
          <w:numId w:val="15"/>
        </w:numPr>
        <w:jc w:val="both"/>
        <w:rPr>
          <w:rFonts w:ascii="Arial" w:hAnsi="Arial" w:cs="Arial"/>
        </w:rPr>
      </w:pPr>
      <w:r w:rsidRPr="009B513B">
        <w:rPr>
          <w:rFonts w:ascii="Arial" w:hAnsi="Arial" w:cs="Arial"/>
          <w:i/>
          <w:iCs/>
        </w:rPr>
        <w:t xml:space="preserve">Toledo concentra 1.500 vacantes, con 1.200 oportunidades en Illescas y 300 en </w:t>
      </w:r>
      <w:proofErr w:type="spellStart"/>
      <w:r w:rsidRPr="009B513B">
        <w:rPr>
          <w:rFonts w:ascii="Arial" w:hAnsi="Arial" w:cs="Arial"/>
          <w:i/>
          <w:iCs/>
        </w:rPr>
        <w:t>Ontígola</w:t>
      </w:r>
      <w:proofErr w:type="spellEnd"/>
    </w:p>
    <w:p w14:paraId="6C8C8A8E" w14:textId="77777777" w:rsidR="009B513B" w:rsidRDefault="009B513B" w:rsidP="00F01E04">
      <w:pPr>
        <w:pStyle w:val="Poromisin"/>
        <w:jc w:val="both"/>
      </w:pPr>
    </w:p>
    <w:p w14:paraId="6C8E9E2C" w14:textId="6AB282C1" w:rsidR="00F01E04" w:rsidRPr="00D44F0E" w:rsidRDefault="00F01E04" w:rsidP="00F01E04">
      <w:pPr>
        <w:pStyle w:val="Poromisin"/>
        <w:jc w:val="both"/>
        <w:rPr>
          <w:rFonts w:ascii="Arial" w:hAnsi="Arial" w:cs="Arial"/>
          <w:sz w:val="22"/>
          <w:szCs w:val="22"/>
          <w:shd w:val="clear" w:color="auto" w:fill="FFFFFF"/>
        </w:rPr>
      </w:pPr>
      <w:r w:rsidRPr="00D44F0E">
        <w:rPr>
          <w:rFonts w:ascii="Arial" w:hAnsi="Arial" w:cs="Arial"/>
          <w:b/>
          <w:bCs/>
          <w:sz w:val="22"/>
          <w:szCs w:val="22"/>
        </w:rPr>
        <w:t xml:space="preserve">Toledo, </w:t>
      </w:r>
      <w:r w:rsidR="00D44F0E" w:rsidRPr="00D44F0E">
        <w:rPr>
          <w:rFonts w:ascii="Arial" w:hAnsi="Arial" w:cs="Arial"/>
          <w:b/>
          <w:bCs/>
          <w:sz w:val="22"/>
          <w:szCs w:val="22"/>
        </w:rPr>
        <w:t>5</w:t>
      </w:r>
      <w:r w:rsidRPr="00D44F0E">
        <w:rPr>
          <w:rFonts w:ascii="Arial" w:hAnsi="Arial" w:cs="Arial"/>
          <w:b/>
          <w:bCs/>
          <w:sz w:val="22"/>
          <w:szCs w:val="22"/>
        </w:rPr>
        <w:t xml:space="preserve"> de noviembre de 2026.-</w:t>
      </w:r>
      <w:r w:rsidRPr="00D44F0E">
        <w:rPr>
          <w:rFonts w:ascii="Arial" w:hAnsi="Arial" w:cs="Arial"/>
          <w:sz w:val="22"/>
          <w:szCs w:val="22"/>
        </w:rPr>
        <w:t xml:space="preserve"> El Black Friday</w:t>
      </w:r>
      <w:r w:rsidR="00204A36" w:rsidRPr="00D44F0E">
        <w:rPr>
          <w:rFonts w:ascii="Arial" w:hAnsi="Arial" w:cs="Arial"/>
          <w:sz w:val="22"/>
          <w:szCs w:val="22"/>
        </w:rPr>
        <w:t xml:space="preserve"> y la campaña de Navidad, con un potente incremento de la actividad, hacen de </w:t>
      </w:r>
      <w:r w:rsidRPr="00D44F0E">
        <w:rPr>
          <w:rFonts w:ascii="Arial" w:hAnsi="Arial" w:cs="Arial"/>
          <w:sz w:val="22"/>
          <w:szCs w:val="22"/>
        </w:rPr>
        <w:t>Castilla-La Mancha un</w:t>
      </w:r>
      <w:r w:rsidR="00204A36" w:rsidRPr="00D44F0E">
        <w:rPr>
          <w:rFonts w:ascii="Arial" w:hAnsi="Arial" w:cs="Arial"/>
          <w:sz w:val="22"/>
          <w:szCs w:val="22"/>
        </w:rPr>
        <w:t>a plaza estratégica dada</w:t>
      </w:r>
      <w:r w:rsidRPr="00D44F0E">
        <w:rPr>
          <w:rFonts w:ascii="Arial" w:hAnsi="Arial" w:cs="Arial"/>
          <w:sz w:val="22"/>
          <w:szCs w:val="22"/>
        </w:rPr>
        <w:t xml:space="preserve"> </w:t>
      </w:r>
      <w:r w:rsidR="00204A36" w:rsidRPr="00D44F0E">
        <w:rPr>
          <w:rFonts w:ascii="Arial" w:hAnsi="Arial" w:cs="Arial"/>
          <w:sz w:val="22"/>
          <w:szCs w:val="22"/>
        </w:rPr>
        <w:t xml:space="preserve">su importancia en la </w:t>
      </w:r>
      <w:r w:rsidRPr="00D44F0E">
        <w:rPr>
          <w:rFonts w:ascii="Arial" w:hAnsi="Arial" w:cs="Arial"/>
          <w:sz w:val="22"/>
          <w:szCs w:val="22"/>
        </w:rPr>
        <w:t xml:space="preserve">actividad logística del país. El aumento de los pedidos y la necesidad de agilizar la preparación y distribución de mercancías impulsan la contratación durante estas semanas, motivo por el que </w:t>
      </w:r>
      <w:hyperlink r:id="rId8" w:history="1">
        <w:r w:rsidRPr="00D44F0E">
          <w:rPr>
            <w:rStyle w:val="Hipervnculo"/>
            <w:rFonts w:ascii="Arial" w:hAnsi="Arial" w:cs="Arial"/>
            <w:sz w:val="22"/>
            <w:szCs w:val="22"/>
          </w:rPr>
          <w:t>Manpower</w:t>
        </w:r>
      </w:hyperlink>
      <w:r w:rsidRPr="00D44F0E">
        <w:rPr>
          <w:rFonts w:ascii="Arial" w:hAnsi="Arial" w:cs="Arial"/>
          <w:sz w:val="22"/>
          <w:szCs w:val="22"/>
        </w:rPr>
        <w:t xml:space="preserve"> ha puesto en marcha procesos de selección para cubrir </w:t>
      </w:r>
      <w:r w:rsidRPr="00D44F0E">
        <w:rPr>
          <w:rFonts w:ascii="Arial" w:hAnsi="Arial" w:cs="Arial"/>
          <w:b/>
          <w:bCs/>
          <w:sz w:val="22"/>
          <w:szCs w:val="22"/>
        </w:rPr>
        <w:t>1.550 vacantes</w:t>
      </w:r>
      <w:r w:rsidRPr="00D44F0E">
        <w:rPr>
          <w:rFonts w:ascii="Arial" w:hAnsi="Arial" w:cs="Arial"/>
          <w:sz w:val="22"/>
          <w:szCs w:val="22"/>
        </w:rPr>
        <w:t xml:space="preserve"> en la región.</w:t>
      </w:r>
    </w:p>
    <w:p w14:paraId="3656F2CC" w14:textId="7BB4668C" w:rsidR="00F01E04" w:rsidRPr="00D44F0E" w:rsidRDefault="00F01E04" w:rsidP="00F01E04">
      <w:pPr>
        <w:pStyle w:val="Poromisin"/>
        <w:jc w:val="both"/>
        <w:rPr>
          <w:rFonts w:ascii="Arial" w:hAnsi="Arial" w:cs="Arial"/>
          <w:sz w:val="22"/>
          <w:szCs w:val="22"/>
        </w:rPr>
      </w:pPr>
      <w:r w:rsidRPr="00D44F0E">
        <w:rPr>
          <w:rFonts w:ascii="Arial" w:hAnsi="Arial" w:cs="Arial"/>
          <w:sz w:val="22"/>
          <w:szCs w:val="22"/>
        </w:rPr>
        <w:t xml:space="preserve">La oferta </w:t>
      </w:r>
      <w:r w:rsidR="009B513B" w:rsidRPr="00D44F0E">
        <w:rPr>
          <w:rFonts w:ascii="Arial" w:hAnsi="Arial" w:cs="Arial"/>
          <w:sz w:val="22"/>
          <w:szCs w:val="22"/>
        </w:rPr>
        <w:t>se centra en</w:t>
      </w:r>
      <w:r w:rsidRPr="00D44F0E">
        <w:rPr>
          <w:rFonts w:ascii="Arial" w:hAnsi="Arial" w:cs="Arial"/>
          <w:sz w:val="22"/>
          <w:szCs w:val="22"/>
        </w:rPr>
        <w:t xml:space="preserve"> puestos de operarios de logística, un perfil clave para mantener el ritmo de las operaciones en almacenes y plataformas de distribución durante una campaña marcada por el incremento de la demanda y la rapidez en la gestión de los pedidos.</w:t>
      </w:r>
    </w:p>
    <w:p w14:paraId="40AD5CD8" w14:textId="15FB1118" w:rsidR="00F01E04" w:rsidRPr="00D44F0E" w:rsidRDefault="00F01E04" w:rsidP="00F01E04">
      <w:pPr>
        <w:pStyle w:val="Poromisin"/>
        <w:jc w:val="both"/>
        <w:rPr>
          <w:rFonts w:ascii="Arial" w:hAnsi="Arial" w:cs="Arial"/>
          <w:sz w:val="22"/>
          <w:szCs w:val="22"/>
        </w:rPr>
      </w:pPr>
      <w:r w:rsidRPr="00D44F0E">
        <w:rPr>
          <w:rFonts w:ascii="Arial" w:hAnsi="Arial" w:cs="Arial"/>
          <w:sz w:val="22"/>
          <w:szCs w:val="22"/>
        </w:rPr>
        <w:t xml:space="preserve">Por provincias, </w:t>
      </w:r>
      <w:r w:rsidRPr="00D44F0E">
        <w:rPr>
          <w:rFonts w:ascii="Arial" w:hAnsi="Arial" w:cs="Arial"/>
          <w:b/>
          <w:bCs/>
          <w:sz w:val="22"/>
          <w:szCs w:val="22"/>
        </w:rPr>
        <w:t>Toledo concentra 1.500 vacantes</w:t>
      </w:r>
      <w:r w:rsidRPr="00D44F0E">
        <w:rPr>
          <w:rFonts w:ascii="Arial" w:hAnsi="Arial" w:cs="Arial"/>
          <w:sz w:val="22"/>
          <w:szCs w:val="22"/>
        </w:rPr>
        <w:t xml:space="preserve">, con </w:t>
      </w:r>
      <w:r w:rsidRPr="00D44F0E">
        <w:rPr>
          <w:rFonts w:ascii="Arial" w:hAnsi="Arial" w:cs="Arial"/>
          <w:b/>
          <w:bCs/>
          <w:sz w:val="22"/>
          <w:szCs w:val="22"/>
        </w:rPr>
        <w:t>1.200 oportunidades en Illescas</w:t>
      </w:r>
      <w:r w:rsidRPr="00D44F0E">
        <w:rPr>
          <w:rFonts w:ascii="Arial" w:hAnsi="Arial" w:cs="Arial"/>
          <w:sz w:val="22"/>
          <w:szCs w:val="22"/>
        </w:rPr>
        <w:t xml:space="preserve"> y </w:t>
      </w:r>
      <w:r w:rsidRPr="00D44F0E">
        <w:rPr>
          <w:rFonts w:ascii="Arial" w:hAnsi="Arial" w:cs="Arial"/>
          <w:b/>
          <w:bCs/>
          <w:sz w:val="22"/>
          <w:szCs w:val="22"/>
        </w:rPr>
        <w:t xml:space="preserve">300 en </w:t>
      </w:r>
      <w:proofErr w:type="spellStart"/>
      <w:r w:rsidRPr="00D44F0E">
        <w:rPr>
          <w:rFonts w:ascii="Arial" w:hAnsi="Arial" w:cs="Arial"/>
          <w:b/>
          <w:bCs/>
          <w:sz w:val="22"/>
          <w:szCs w:val="22"/>
        </w:rPr>
        <w:t>Ontígola</w:t>
      </w:r>
      <w:proofErr w:type="spellEnd"/>
      <w:r w:rsidRPr="00D44F0E">
        <w:rPr>
          <w:rFonts w:ascii="Arial" w:hAnsi="Arial" w:cs="Arial"/>
          <w:sz w:val="22"/>
          <w:szCs w:val="22"/>
        </w:rPr>
        <w:t>, dos de los principales polos logísticos de la comunidad. A ellas se suman otras oportunidades vinculadas a la provincia de Guadalajara</w:t>
      </w:r>
      <w:r w:rsidR="009B513B" w:rsidRPr="00D44F0E">
        <w:rPr>
          <w:rFonts w:ascii="Arial" w:hAnsi="Arial" w:cs="Arial"/>
          <w:sz w:val="22"/>
          <w:szCs w:val="22"/>
        </w:rPr>
        <w:t xml:space="preserve">. </w:t>
      </w:r>
    </w:p>
    <w:p w14:paraId="52D368E2" w14:textId="4DD67660" w:rsidR="00F01E04" w:rsidRPr="00D44F0E" w:rsidRDefault="00F01E04" w:rsidP="007C59F8">
      <w:pPr>
        <w:pStyle w:val="Poromisin"/>
        <w:jc w:val="both"/>
        <w:rPr>
          <w:rStyle w:val="Ninguno"/>
          <w:rFonts w:ascii="Arial" w:hAnsi="Arial" w:cs="Arial"/>
          <w:sz w:val="22"/>
          <w:szCs w:val="22"/>
        </w:rPr>
      </w:pPr>
      <w:r w:rsidRPr="00D44F0E">
        <w:rPr>
          <w:rFonts w:ascii="Arial" w:hAnsi="Arial" w:cs="Arial"/>
          <w:sz w:val="22"/>
          <w:szCs w:val="22"/>
        </w:rPr>
        <w:t xml:space="preserve">Las personas interesadas pueden consultar las ofertas y los detalles de los procesos de selección en la </w:t>
      </w:r>
      <w:hyperlink r:id="rId9" w:history="1">
        <w:r w:rsidRPr="00D44F0E">
          <w:rPr>
            <w:rStyle w:val="Hipervnculo"/>
            <w:rFonts w:ascii="Arial" w:hAnsi="Arial" w:cs="Arial"/>
            <w:sz w:val="22"/>
            <w:szCs w:val="22"/>
          </w:rPr>
          <w:t>web de Manpower</w:t>
        </w:r>
      </w:hyperlink>
      <w:r w:rsidRPr="00D44F0E">
        <w:rPr>
          <w:rFonts w:ascii="Arial" w:hAnsi="Arial" w:cs="Arial"/>
          <w:sz w:val="22"/>
          <w:szCs w:val="22"/>
        </w:rPr>
        <w:t>.</w:t>
      </w:r>
    </w:p>
    <w:p w14:paraId="20DEEFFE" w14:textId="77777777" w:rsidR="00E24DF6" w:rsidRDefault="00E24DF6" w:rsidP="00E24DF6">
      <w:pPr>
        <w:tabs>
          <w:tab w:val="right" w:pos="8838"/>
        </w:tabs>
        <w:autoSpaceDE w:val="0"/>
        <w:autoSpaceDN w:val="0"/>
        <w:adjustRightInd w:val="0"/>
        <w:jc w:val="both"/>
        <w:rPr>
          <w:rFonts w:ascii="Arial" w:hAnsi="Arial" w:cs="Arial"/>
          <w:b/>
          <w:bCs/>
          <w:sz w:val="16"/>
          <w:szCs w:val="16"/>
        </w:rPr>
      </w:pPr>
    </w:p>
    <w:p w14:paraId="3CC3ED04" w14:textId="77777777" w:rsidR="00E24DF6" w:rsidRDefault="00E24DF6" w:rsidP="00E24DF6">
      <w:pPr>
        <w:tabs>
          <w:tab w:val="right" w:pos="8838"/>
        </w:tabs>
        <w:autoSpaceDE w:val="0"/>
        <w:autoSpaceDN w:val="0"/>
        <w:adjustRightInd w:val="0"/>
        <w:jc w:val="both"/>
        <w:rPr>
          <w:rFonts w:ascii="Arial" w:hAnsi="Arial" w:cs="Arial"/>
          <w:b/>
          <w:bCs/>
          <w:sz w:val="16"/>
          <w:szCs w:val="16"/>
        </w:rPr>
      </w:pPr>
    </w:p>
    <w:p w14:paraId="3E5E464C" w14:textId="23A99B9F" w:rsidR="00E24DF6" w:rsidRPr="00E24DF6" w:rsidRDefault="00E24DF6" w:rsidP="00E24DF6">
      <w:pPr>
        <w:tabs>
          <w:tab w:val="right" w:pos="8838"/>
        </w:tabs>
        <w:autoSpaceDE w:val="0"/>
        <w:autoSpaceDN w:val="0"/>
        <w:adjustRightInd w:val="0"/>
        <w:jc w:val="both"/>
        <w:rPr>
          <w:rFonts w:ascii="Arial" w:hAnsi="Arial" w:cs="Arial"/>
          <w:sz w:val="16"/>
          <w:szCs w:val="16"/>
        </w:rPr>
      </w:pPr>
      <w:r w:rsidRPr="00E24DF6">
        <w:rPr>
          <w:rFonts w:ascii="Arial" w:hAnsi="Arial" w:cs="Arial"/>
          <w:b/>
          <w:bCs/>
          <w:sz w:val="16"/>
          <w:szCs w:val="16"/>
        </w:rPr>
        <w:t xml:space="preserve">Manpower </w:t>
      </w:r>
      <w:r w:rsidRPr="00E24DF6">
        <w:rPr>
          <w:rFonts w:ascii="Arial" w:hAnsi="Arial" w:cs="Arial"/>
          <w:sz w:val="16"/>
          <w:szCs w:val="16"/>
        </w:rPr>
        <w:t>lidera el mercado de soluciones de flexibilidad para el empleo y de selección profesional. Ofrece apoyo a las estrategias de talento de sus clientes mientras que ayuda a las personas a encontrar un empleo digno y desarrolla sus habilidades para impulsar su empleabilidad. A través de su programa ‘</w:t>
      </w:r>
      <w:proofErr w:type="spellStart"/>
      <w:r>
        <w:fldChar w:fldCharType="begin"/>
      </w:r>
      <w:r>
        <w:instrText>HYPERLINK "https://www.manpower.es/es/candidatos/mypath"</w:instrText>
      </w:r>
      <w:r>
        <w:fldChar w:fldCharType="separate"/>
      </w:r>
      <w:r w:rsidRPr="00E24DF6">
        <w:rPr>
          <w:rStyle w:val="Hipervnculo"/>
          <w:rFonts w:ascii="Arial" w:hAnsi="Arial" w:cs="Arial"/>
          <w:sz w:val="16"/>
          <w:szCs w:val="16"/>
        </w:rPr>
        <w:t>MyPath</w:t>
      </w:r>
      <w:proofErr w:type="spellEnd"/>
      <w:r>
        <w:fldChar w:fldCharType="end"/>
      </w:r>
      <w:r w:rsidRPr="00E24DF6">
        <w:rPr>
          <w:rFonts w:ascii="Arial" w:hAnsi="Arial" w:cs="Arial"/>
          <w:sz w:val="16"/>
          <w:szCs w:val="16"/>
        </w:rPr>
        <w:t xml:space="preserve">’, les ofrece la oportunidad acelerar su crecimiento profesional al prepararlas para empleos en los sectores de mayor demanda. Gracias a los datos que maneja sobre motivación, desarrollo de habilidades y rendimiento potencial, puede ofrecer programas de formación y desarrollo para impulsar las capacidades de </w:t>
      </w:r>
      <w:proofErr w:type="spellStart"/>
      <w:r w:rsidRPr="00E24DF6">
        <w:rPr>
          <w:rFonts w:ascii="Arial" w:hAnsi="Arial" w:cs="Arial"/>
          <w:sz w:val="16"/>
          <w:szCs w:val="16"/>
        </w:rPr>
        <w:t>upskilling</w:t>
      </w:r>
      <w:proofErr w:type="spellEnd"/>
      <w:r w:rsidRPr="00E24DF6">
        <w:rPr>
          <w:rFonts w:ascii="Arial" w:hAnsi="Arial" w:cs="Arial"/>
          <w:sz w:val="16"/>
          <w:szCs w:val="16"/>
        </w:rPr>
        <w:t xml:space="preserve"> y </w:t>
      </w:r>
      <w:proofErr w:type="spellStart"/>
      <w:r w:rsidRPr="00E24DF6">
        <w:rPr>
          <w:rFonts w:ascii="Arial" w:hAnsi="Arial" w:cs="Arial"/>
          <w:sz w:val="16"/>
          <w:szCs w:val="16"/>
        </w:rPr>
        <w:t>reskilling</w:t>
      </w:r>
      <w:proofErr w:type="spellEnd"/>
      <w:r w:rsidRPr="00E24DF6">
        <w:rPr>
          <w:rFonts w:ascii="Arial" w:hAnsi="Arial" w:cs="Arial"/>
          <w:sz w:val="16"/>
          <w:szCs w:val="16"/>
        </w:rPr>
        <w:t xml:space="preserve"> de todo tipo de organizaciones.</w:t>
      </w:r>
    </w:p>
    <w:p w14:paraId="41BBA1C8" w14:textId="77777777" w:rsidR="00E24DF6" w:rsidRPr="00E24DF6" w:rsidRDefault="00E24DF6" w:rsidP="00E24DF6">
      <w:pPr>
        <w:tabs>
          <w:tab w:val="right" w:pos="8838"/>
        </w:tabs>
        <w:autoSpaceDE w:val="0"/>
        <w:autoSpaceDN w:val="0"/>
        <w:adjustRightInd w:val="0"/>
        <w:jc w:val="both"/>
        <w:rPr>
          <w:rFonts w:ascii="Arial" w:hAnsi="Arial" w:cs="Arial"/>
          <w:sz w:val="16"/>
          <w:szCs w:val="16"/>
        </w:rPr>
      </w:pPr>
      <w:r w:rsidRPr="00E24DF6">
        <w:rPr>
          <w:rFonts w:ascii="Arial" w:hAnsi="Arial" w:cs="Arial"/>
          <w:sz w:val="16"/>
          <w:szCs w:val="16"/>
        </w:rPr>
        <w:t xml:space="preserve">Más información en </w:t>
      </w:r>
      <w:hyperlink r:id="rId10" w:history="1">
        <w:r w:rsidRPr="00E24DF6">
          <w:rPr>
            <w:rStyle w:val="Hipervnculo"/>
            <w:rFonts w:ascii="Arial" w:hAnsi="Arial" w:cs="Arial"/>
            <w:sz w:val="16"/>
            <w:szCs w:val="16"/>
          </w:rPr>
          <w:t>www.manpower.es</w:t>
        </w:r>
      </w:hyperlink>
      <w:r w:rsidRPr="00E24DF6">
        <w:rPr>
          <w:rFonts w:ascii="Arial" w:hAnsi="Arial" w:cs="Arial"/>
          <w:sz w:val="16"/>
          <w:szCs w:val="16"/>
        </w:rPr>
        <w:t>.</w:t>
      </w:r>
    </w:p>
    <w:p w14:paraId="563A5D22" w14:textId="77777777" w:rsidR="00E24DF6" w:rsidRDefault="00E24DF6" w:rsidP="00E24DF6">
      <w:pPr>
        <w:tabs>
          <w:tab w:val="right" w:pos="8838"/>
        </w:tabs>
        <w:autoSpaceDE w:val="0"/>
        <w:autoSpaceDN w:val="0"/>
        <w:adjustRightInd w:val="0"/>
        <w:jc w:val="both"/>
        <w:rPr>
          <w:rFonts w:ascii="Arial" w:hAnsi="Arial" w:cs="Arial"/>
          <w:sz w:val="16"/>
          <w:szCs w:val="16"/>
        </w:rPr>
      </w:pPr>
    </w:p>
    <w:p w14:paraId="70C8BD25" w14:textId="30ED9166" w:rsidR="00A66470" w:rsidRPr="00A66470" w:rsidRDefault="00A66470" w:rsidP="00E24DF6">
      <w:pPr>
        <w:tabs>
          <w:tab w:val="right" w:pos="8838"/>
        </w:tabs>
        <w:autoSpaceDE w:val="0"/>
        <w:autoSpaceDN w:val="0"/>
        <w:adjustRightInd w:val="0"/>
        <w:jc w:val="both"/>
        <w:rPr>
          <w:rFonts w:ascii="Arial" w:hAnsi="Arial" w:cs="Arial"/>
          <w:b/>
          <w:bCs/>
          <w:sz w:val="16"/>
          <w:szCs w:val="16"/>
        </w:rPr>
      </w:pPr>
      <w:r w:rsidRPr="00A66470">
        <w:rPr>
          <w:rFonts w:ascii="Arial" w:hAnsi="Arial" w:cs="Arial"/>
          <w:b/>
          <w:bCs/>
          <w:sz w:val="16"/>
          <w:szCs w:val="16"/>
        </w:rPr>
        <w:t>ManpowerGroup</w:t>
      </w:r>
      <w:r w:rsidR="00E24DF6">
        <w:rPr>
          <w:rFonts w:ascii="Arial" w:hAnsi="Arial" w:cs="Arial"/>
          <w:b/>
          <w:bCs/>
          <w:sz w:val="16"/>
          <w:szCs w:val="16"/>
        </w:rPr>
        <w:t xml:space="preserve"> </w:t>
      </w:r>
      <w:r w:rsidRPr="00A66470">
        <w:rPr>
          <w:rFonts w:ascii="Arial" w:hAnsi="Arial" w:cs="Arial"/>
          <w:sz w:val="16"/>
          <w:szCs w:val="16"/>
        </w:rPr>
        <w:t>es la compañía líder mundial en soluciones de talento y tecnología. Ayuda a las organizaciones a adaptarse a un mercado del empleo en constante cambio, seleccionando, evaluando, desarrollando y gestionando el talento que necesitan para lograr sus objetivos de negocio. Apoyándose en las últimas herramientas tecnológicas, crea estrategias innovadoras para cientos de miles de empresas cada año, permitiéndoles contar con los profesionales cualificados que necesitan, al mismo tiempo que ofrece un empleo digno y sostenible a millones de personas. A través de sus distintas marcas (Manpower, Experis y Talent Solutions), aporta valor a candidatos y clientes en más de 75 países, como lleva haciendo durante más de</w:t>
      </w:r>
      <w:r w:rsidR="00E24DF6">
        <w:rPr>
          <w:rFonts w:ascii="Arial" w:hAnsi="Arial" w:cs="Arial"/>
          <w:sz w:val="16"/>
          <w:szCs w:val="16"/>
        </w:rPr>
        <w:t xml:space="preserve"> </w:t>
      </w:r>
      <w:r w:rsidRPr="00A66470">
        <w:rPr>
          <w:rFonts w:ascii="Arial" w:hAnsi="Arial" w:cs="Arial"/>
          <w:sz w:val="16"/>
          <w:szCs w:val="16"/>
        </w:rPr>
        <w:t>75 años. Además, sus políticas de diversidad, inclusión e igualdad y sus buenas prácticas de negocio son reconocidas por multitud de organizaciones</w:t>
      </w:r>
      <w:r w:rsidRPr="00A66470">
        <w:rPr>
          <w:rFonts w:ascii="Arial" w:hAnsi="Arial" w:cs="Arial"/>
          <w:b/>
          <w:bCs/>
          <w:sz w:val="16"/>
          <w:szCs w:val="16"/>
        </w:rPr>
        <w:t>.</w:t>
      </w:r>
    </w:p>
    <w:p w14:paraId="4708A46E" w14:textId="0BEADB0F" w:rsidR="000C625A" w:rsidRDefault="00A66470" w:rsidP="00E24DF6">
      <w:pPr>
        <w:tabs>
          <w:tab w:val="right" w:pos="8838"/>
        </w:tabs>
        <w:autoSpaceDE w:val="0"/>
        <w:autoSpaceDN w:val="0"/>
        <w:adjustRightInd w:val="0"/>
        <w:jc w:val="both"/>
        <w:rPr>
          <w:rFonts w:ascii="Arial" w:hAnsi="Arial" w:cs="Arial"/>
          <w:sz w:val="16"/>
          <w:szCs w:val="16"/>
        </w:rPr>
      </w:pPr>
      <w:r w:rsidRPr="00A66470">
        <w:rPr>
          <w:rFonts w:ascii="Arial" w:hAnsi="Arial" w:cs="Arial"/>
          <w:sz w:val="16"/>
          <w:szCs w:val="16"/>
        </w:rPr>
        <w:t>Más información en</w:t>
      </w:r>
      <w:r w:rsidR="00E24DF6">
        <w:rPr>
          <w:rFonts w:ascii="Arial" w:hAnsi="Arial" w:cs="Arial"/>
          <w:sz w:val="16"/>
          <w:szCs w:val="16"/>
        </w:rPr>
        <w:t xml:space="preserve"> </w:t>
      </w:r>
      <w:hyperlink r:id="rId11" w:history="1">
        <w:r w:rsidR="00E24DF6" w:rsidRPr="00F92802">
          <w:rPr>
            <w:rStyle w:val="Hipervnculo"/>
            <w:rFonts w:ascii="Arial" w:hAnsi="Arial" w:cs="Arial"/>
            <w:sz w:val="16"/>
            <w:szCs w:val="16"/>
          </w:rPr>
          <w:t>www.manpowergroup.es</w:t>
        </w:r>
      </w:hyperlink>
      <w:r w:rsidRPr="00A66470">
        <w:rPr>
          <w:rFonts w:ascii="Arial" w:hAnsi="Arial" w:cs="Arial"/>
          <w:sz w:val="16"/>
          <w:szCs w:val="16"/>
        </w:rPr>
        <w:t>.</w:t>
      </w:r>
    </w:p>
    <w:p w14:paraId="2B75B883" w14:textId="77777777" w:rsidR="00262FE4" w:rsidRDefault="00262FE4" w:rsidP="00E24DF6">
      <w:pPr>
        <w:tabs>
          <w:tab w:val="right" w:pos="8838"/>
        </w:tabs>
        <w:autoSpaceDE w:val="0"/>
        <w:autoSpaceDN w:val="0"/>
        <w:adjustRightInd w:val="0"/>
        <w:jc w:val="both"/>
        <w:rPr>
          <w:rFonts w:ascii="Arial" w:hAnsi="Arial" w:cs="Arial"/>
          <w:sz w:val="16"/>
          <w:szCs w:val="16"/>
        </w:rPr>
      </w:pPr>
    </w:p>
    <w:bookmarkEnd w:id="1"/>
    <w:bookmarkEnd w:id="2"/>
    <w:p w14:paraId="71C3C5EA" w14:textId="77777777" w:rsidR="00357F7A" w:rsidRPr="00357F7A" w:rsidRDefault="00357F7A" w:rsidP="00357F7A">
      <w:pPr>
        <w:tabs>
          <w:tab w:val="right" w:pos="8838"/>
        </w:tabs>
        <w:autoSpaceDE w:val="0"/>
        <w:autoSpaceDN w:val="0"/>
        <w:adjustRightInd w:val="0"/>
        <w:jc w:val="both"/>
        <w:rPr>
          <w:rFonts w:ascii="Arial" w:hAnsi="Arial" w:cs="Arial"/>
          <w:sz w:val="16"/>
          <w:szCs w:val="16"/>
        </w:rPr>
      </w:pPr>
    </w:p>
    <w:p w14:paraId="7E8C94B8" w14:textId="77777777" w:rsidR="00357F7A" w:rsidRPr="00357F7A" w:rsidRDefault="00357F7A" w:rsidP="00357F7A">
      <w:pPr>
        <w:tabs>
          <w:tab w:val="right" w:pos="8838"/>
        </w:tabs>
        <w:autoSpaceDE w:val="0"/>
        <w:autoSpaceDN w:val="0"/>
        <w:adjustRightInd w:val="0"/>
        <w:jc w:val="both"/>
        <w:rPr>
          <w:rFonts w:ascii="Arial" w:hAnsi="Arial" w:cs="Arial"/>
          <w:b/>
          <w:bCs/>
          <w:sz w:val="16"/>
          <w:szCs w:val="16"/>
        </w:rPr>
      </w:pPr>
      <w:r w:rsidRPr="00357F7A">
        <w:rPr>
          <w:rFonts w:ascii="Arial" w:hAnsi="Arial" w:cs="Arial"/>
          <w:b/>
          <w:bCs/>
          <w:sz w:val="16"/>
          <w:szCs w:val="16"/>
        </w:rPr>
        <w:lastRenderedPageBreak/>
        <w:t>Para más información:</w:t>
      </w:r>
    </w:p>
    <w:tbl>
      <w:tblPr>
        <w:tblW w:w="8955" w:type="dxa"/>
        <w:tblLayout w:type="fixed"/>
        <w:tblLook w:val="04A0" w:firstRow="1" w:lastRow="0" w:firstColumn="1" w:lastColumn="0" w:noHBand="0" w:noVBand="1"/>
      </w:tblPr>
      <w:tblGrid>
        <w:gridCol w:w="3689"/>
        <w:gridCol w:w="2236"/>
        <w:gridCol w:w="3030"/>
      </w:tblGrid>
      <w:tr w:rsidR="00357F7A" w:rsidRPr="00357F7A" w14:paraId="43FA8E50" w14:textId="77777777" w:rsidTr="00357F7A">
        <w:trPr>
          <w:trHeight w:val="1159"/>
        </w:trPr>
        <w:tc>
          <w:tcPr>
            <w:tcW w:w="3686" w:type="dxa"/>
            <w:hideMark/>
          </w:tcPr>
          <w:p w14:paraId="72325AA4" w14:textId="77777777" w:rsidR="00357F7A" w:rsidRPr="00357F7A" w:rsidRDefault="00357F7A" w:rsidP="00357F7A">
            <w:pPr>
              <w:spacing w:line="256" w:lineRule="auto"/>
              <w:jc w:val="both"/>
              <w:rPr>
                <w:rFonts w:ascii="Arial" w:hAnsi="Arial" w:cs="Arial"/>
                <w:color w:val="0000FF"/>
                <w:u w:val="single"/>
                <w:lang w:eastAsia="en-US"/>
              </w:rPr>
            </w:pPr>
            <w:bookmarkStart w:id="3" w:name="_Hlk90207537"/>
            <w:r w:rsidRPr="00357F7A">
              <w:rPr>
                <w:rFonts w:ascii="Arial" w:eastAsia="Times New Roman" w:hAnsi="Arial" w:cs="Arial"/>
                <w:color w:val="000000"/>
                <w:sz w:val="16"/>
                <w:szCs w:val="16"/>
                <w:u w:val="single"/>
                <w:lang w:eastAsia="en-US"/>
              </w:rPr>
              <w:t>Agencia de comunicación Havas PR</w:t>
            </w:r>
          </w:p>
          <w:p w14:paraId="10CC32E7" w14:textId="77777777" w:rsidR="00357F7A" w:rsidRPr="00357F7A" w:rsidRDefault="00357F7A" w:rsidP="00357F7A">
            <w:pPr>
              <w:spacing w:line="256" w:lineRule="auto"/>
              <w:rPr>
                <w:rFonts w:eastAsia="Times New Roman"/>
                <w:color w:val="000000"/>
              </w:rPr>
            </w:pPr>
            <w:hyperlink r:id="rId12" w:history="1">
              <w:r w:rsidRPr="00357F7A">
                <w:rPr>
                  <w:rFonts w:ascii="Arial" w:eastAsia="Times New Roman" w:hAnsi="Arial" w:cs="Arial"/>
                  <w:b/>
                  <w:bCs/>
                  <w:color w:val="0000FF"/>
                  <w:sz w:val="16"/>
                  <w:szCs w:val="16"/>
                  <w:u w:val="single"/>
                  <w:lang w:eastAsia="en-US"/>
                </w:rPr>
                <w:t>comunicacion.manpowergroup@havas.com</w:t>
              </w:r>
            </w:hyperlink>
            <w:r w:rsidRPr="00357F7A">
              <w:rPr>
                <w:rFonts w:ascii="Arial" w:eastAsia="Times New Roman" w:hAnsi="Arial" w:cs="Arial"/>
                <w:b/>
                <w:bCs/>
                <w:color w:val="000000"/>
                <w:sz w:val="16"/>
                <w:szCs w:val="16"/>
                <w:lang w:eastAsia="en-US"/>
              </w:rPr>
              <w:t xml:space="preserve"> </w:t>
            </w:r>
          </w:p>
        </w:tc>
        <w:tc>
          <w:tcPr>
            <w:tcW w:w="2234" w:type="dxa"/>
          </w:tcPr>
          <w:p w14:paraId="04C97BFF" w14:textId="77777777" w:rsidR="00357F7A" w:rsidRPr="00357F7A" w:rsidRDefault="00357F7A" w:rsidP="00357F7A">
            <w:pPr>
              <w:spacing w:line="256" w:lineRule="auto"/>
              <w:jc w:val="both"/>
              <w:rPr>
                <w:rFonts w:ascii="Arial" w:hAnsi="Arial" w:cs="Arial"/>
                <w:sz w:val="16"/>
                <w:szCs w:val="16"/>
                <w:lang w:val="ca-ES" w:eastAsia="en-US"/>
              </w:rPr>
            </w:pPr>
          </w:p>
        </w:tc>
        <w:tc>
          <w:tcPr>
            <w:tcW w:w="3028" w:type="dxa"/>
          </w:tcPr>
          <w:p w14:paraId="40A6A254" w14:textId="77777777" w:rsidR="00357F7A" w:rsidRPr="00357F7A" w:rsidRDefault="00357F7A" w:rsidP="00357F7A">
            <w:pPr>
              <w:spacing w:line="256" w:lineRule="auto"/>
              <w:jc w:val="both"/>
              <w:outlineLvl w:val="0"/>
              <w:rPr>
                <w:rFonts w:ascii="Arial" w:hAnsi="Arial" w:cs="Arial"/>
                <w:b/>
                <w:sz w:val="16"/>
                <w:szCs w:val="16"/>
                <w:lang w:eastAsia="en-US"/>
              </w:rPr>
            </w:pPr>
            <w:r w:rsidRPr="00357F7A">
              <w:rPr>
                <w:rFonts w:ascii="Arial" w:hAnsi="Arial" w:cs="Arial"/>
                <w:b/>
                <w:sz w:val="16"/>
                <w:szCs w:val="16"/>
                <w:lang w:eastAsia="en-US"/>
              </w:rPr>
              <w:t>ManpowerGroup</w:t>
            </w:r>
          </w:p>
          <w:p w14:paraId="53AE4F4D" w14:textId="77777777" w:rsidR="00357F7A" w:rsidRPr="00357F7A" w:rsidRDefault="00357F7A" w:rsidP="00357F7A">
            <w:pPr>
              <w:spacing w:line="256" w:lineRule="auto"/>
              <w:jc w:val="both"/>
              <w:outlineLvl w:val="0"/>
              <w:rPr>
                <w:rFonts w:ascii="Arial" w:hAnsi="Arial" w:cs="Arial"/>
                <w:sz w:val="16"/>
                <w:szCs w:val="16"/>
                <w:lang w:eastAsia="en-US"/>
              </w:rPr>
            </w:pPr>
            <w:r w:rsidRPr="00357F7A">
              <w:rPr>
                <w:rFonts w:ascii="Arial" w:hAnsi="Arial" w:cs="Arial"/>
                <w:sz w:val="16"/>
                <w:szCs w:val="16"/>
                <w:lang w:eastAsia="en-US"/>
              </w:rPr>
              <w:t>Dpto. Comunicación</w:t>
            </w:r>
          </w:p>
          <w:p w14:paraId="61250E31" w14:textId="77777777" w:rsidR="00357F7A" w:rsidRPr="00357F7A" w:rsidRDefault="00357F7A" w:rsidP="00357F7A">
            <w:pPr>
              <w:spacing w:line="256" w:lineRule="auto"/>
              <w:jc w:val="both"/>
              <w:rPr>
                <w:rFonts w:ascii="Arial" w:hAnsi="Arial" w:cs="Arial"/>
                <w:sz w:val="16"/>
                <w:szCs w:val="16"/>
                <w:lang w:eastAsia="en-US"/>
              </w:rPr>
            </w:pPr>
            <w:r w:rsidRPr="00357F7A">
              <w:rPr>
                <w:rFonts w:ascii="Arial" w:hAnsi="Arial" w:cs="Arial"/>
                <w:sz w:val="16"/>
                <w:szCs w:val="16"/>
                <w:lang w:eastAsia="en-US"/>
              </w:rPr>
              <w:t xml:space="preserve">Gala Díaz Curiel </w:t>
            </w:r>
          </w:p>
          <w:p w14:paraId="659E6A1B" w14:textId="77777777" w:rsidR="00357F7A" w:rsidRPr="00357F7A" w:rsidRDefault="00357F7A" w:rsidP="00357F7A">
            <w:pPr>
              <w:spacing w:line="256" w:lineRule="auto"/>
              <w:jc w:val="both"/>
              <w:rPr>
                <w:rFonts w:ascii="Arial" w:hAnsi="Arial" w:cs="Arial"/>
                <w:sz w:val="16"/>
                <w:szCs w:val="16"/>
                <w:lang w:eastAsia="en-US"/>
              </w:rPr>
            </w:pPr>
            <w:r w:rsidRPr="00357F7A">
              <w:rPr>
                <w:rFonts w:ascii="Arial" w:hAnsi="Arial" w:cs="Arial"/>
                <w:sz w:val="16"/>
                <w:szCs w:val="16"/>
                <w:lang w:eastAsia="en-US"/>
              </w:rPr>
              <w:t>607 35 33 49</w:t>
            </w:r>
          </w:p>
          <w:p w14:paraId="095974C4" w14:textId="77777777" w:rsidR="00357F7A" w:rsidRPr="00357F7A" w:rsidRDefault="00357F7A" w:rsidP="00357F7A">
            <w:pPr>
              <w:spacing w:line="256" w:lineRule="auto"/>
              <w:jc w:val="both"/>
              <w:rPr>
                <w:rFonts w:ascii="Arial" w:hAnsi="Arial" w:cs="Arial"/>
                <w:sz w:val="16"/>
                <w:szCs w:val="16"/>
                <w:u w:val="single"/>
                <w:lang w:eastAsia="en-US"/>
              </w:rPr>
            </w:pPr>
            <w:hyperlink r:id="rId13" w:history="1">
              <w:r w:rsidRPr="00357F7A">
                <w:rPr>
                  <w:rFonts w:ascii="Arial" w:hAnsi="Arial" w:cs="Arial"/>
                  <w:color w:val="0000FF"/>
                  <w:sz w:val="16"/>
                  <w:szCs w:val="16"/>
                  <w:u w:val="single"/>
                  <w:lang w:eastAsia="en-US"/>
                </w:rPr>
                <w:t>gala.diaz@manpowergroup.es</w:t>
              </w:r>
            </w:hyperlink>
          </w:p>
          <w:p w14:paraId="47E12658" w14:textId="77777777" w:rsidR="00357F7A" w:rsidRPr="00357F7A" w:rsidRDefault="00357F7A" w:rsidP="00357F7A">
            <w:pPr>
              <w:spacing w:line="256" w:lineRule="auto"/>
              <w:jc w:val="both"/>
              <w:rPr>
                <w:rFonts w:ascii="Arial" w:hAnsi="Arial" w:cs="Arial"/>
                <w:sz w:val="16"/>
                <w:szCs w:val="16"/>
                <w:lang w:eastAsia="en-US"/>
              </w:rPr>
            </w:pPr>
          </w:p>
          <w:p w14:paraId="2388DF14" w14:textId="77777777" w:rsidR="00357F7A" w:rsidRPr="00357F7A" w:rsidRDefault="00357F7A" w:rsidP="00357F7A">
            <w:pPr>
              <w:spacing w:line="256" w:lineRule="auto"/>
              <w:jc w:val="both"/>
              <w:rPr>
                <w:rFonts w:ascii="Arial" w:hAnsi="Arial" w:cs="Arial"/>
                <w:sz w:val="16"/>
                <w:szCs w:val="16"/>
                <w:lang w:eastAsia="en-US"/>
              </w:rPr>
            </w:pPr>
            <w:r w:rsidRPr="00357F7A">
              <w:rPr>
                <w:rFonts w:ascii="Arial" w:hAnsi="Arial" w:cs="Arial"/>
                <w:sz w:val="16"/>
                <w:szCs w:val="16"/>
                <w:lang w:eastAsia="en-US"/>
              </w:rPr>
              <w:t>Juan Gómez Rodríguez</w:t>
            </w:r>
          </w:p>
          <w:p w14:paraId="54E2C553" w14:textId="77777777" w:rsidR="00357F7A" w:rsidRPr="00357F7A" w:rsidRDefault="00357F7A" w:rsidP="00357F7A">
            <w:pPr>
              <w:spacing w:line="256" w:lineRule="auto"/>
              <w:jc w:val="both"/>
              <w:rPr>
                <w:rFonts w:ascii="Arial" w:hAnsi="Arial" w:cs="Arial"/>
                <w:sz w:val="16"/>
                <w:szCs w:val="16"/>
                <w:lang w:val="de-DE" w:eastAsia="en-US"/>
              </w:rPr>
            </w:pPr>
            <w:r w:rsidRPr="00357F7A">
              <w:rPr>
                <w:rFonts w:ascii="Arial" w:hAnsi="Arial" w:cs="Arial"/>
                <w:sz w:val="16"/>
                <w:szCs w:val="16"/>
                <w:lang w:val="de-DE" w:eastAsia="en-US"/>
              </w:rPr>
              <w:t>Tel. 687 51 96 90</w:t>
            </w:r>
          </w:p>
          <w:p w14:paraId="1AB8F0CC" w14:textId="77777777" w:rsidR="00357F7A" w:rsidRPr="00357F7A" w:rsidRDefault="00357F7A" w:rsidP="00357F7A">
            <w:pPr>
              <w:spacing w:line="256" w:lineRule="auto"/>
              <w:jc w:val="both"/>
              <w:rPr>
                <w:rFonts w:ascii="Arial" w:hAnsi="Arial" w:cs="Arial"/>
                <w:sz w:val="16"/>
                <w:szCs w:val="16"/>
                <w:lang w:val="de-DE" w:eastAsia="en-US"/>
              </w:rPr>
            </w:pPr>
            <w:hyperlink r:id="rId14" w:history="1">
              <w:r w:rsidRPr="00357F7A">
                <w:rPr>
                  <w:rFonts w:ascii="Arial" w:hAnsi="Arial" w:cs="Arial"/>
                  <w:color w:val="0000FF"/>
                  <w:sz w:val="16"/>
                  <w:szCs w:val="16"/>
                  <w:u w:val="single"/>
                  <w:lang w:val="de-DE" w:eastAsia="en-US"/>
                </w:rPr>
                <w:t>juan.gomez@manpowergroup.es</w:t>
              </w:r>
            </w:hyperlink>
          </w:p>
        </w:tc>
      </w:tr>
      <w:bookmarkEnd w:id="3"/>
    </w:tbl>
    <w:p w14:paraId="2188F862" w14:textId="77777777" w:rsidR="002D2003" w:rsidRPr="00695CBC" w:rsidRDefault="002D2003" w:rsidP="00357F7A">
      <w:pPr>
        <w:pStyle w:val="NormalWeb"/>
        <w:shd w:val="clear" w:color="auto" w:fill="FFFFFF"/>
        <w:spacing w:before="0" w:beforeAutospacing="0" w:after="0" w:afterAutospacing="0"/>
        <w:jc w:val="both"/>
        <w:rPr>
          <w:rFonts w:ascii="Arial" w:hAnsi="Arial" w:cs="Arial"/>
          <w:b/>
          <w:bCs/>
          <w:sz w:val="16"/>
          <w:szCs w:val="16"/>
        </w:rPr>
      </w:pPr>
    </w:p>
    <w:sectPr w:rsidR="002D2003" w:rsidRPr="00695CBC" w:rsidSect="00882FCB">
      <w:headerReference w:type="default" r:id="rId15"/>
      <w:footerReference w:type="even" r:id="rId16"/>
      <w:footerReference w:type="default" r:id="rId17"/>
      <w:pgSz w:w="11907" w:h="16840" w:code="9"/>
      <w:pgMar w:top="1985" w:right="1418" w:bottom="1701" w:left="1418" w:header="720" w:footer="45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8B84A" w14:textId="77777777" w:rsidR="00A60AF2" w:rsidRDefault="00A60AF2">
      <w:r>
        <w:separator/>
      </w:r>
    </w:p>
  </w:endnote>
  <w:endnote w:type="continuationSeparator" w:id="0">
    <w:p w14:paraId="582E1D3A" w14:textId="77777777" w:rsidR="00A60AF2" w:rsidRDefault="00A60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Arial"/>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22012" w14:textId="77777777" w:rsidR="00FB1381" w:rsidRDefault="00346E05">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5552DA8" w14:textId="77777777" w:rsidR="00FB1381" w:rsidRDefault="00FB1381">
    <w:pPr>
      <w:pStyle w:val="Piedepgina"/>
      <w:ind w:right="360"/>
    </w:pPr>
  </w:p>
  <w:p w14:paraId="6CA0AC84" w14:textId="77777777" w:rsidR="00467C77" w:rsidRDefault="00467C77"/>
  <w:p w14:paraId="1BCF9B1D" w14:textId="77777777" w:rsidR="00467C77" w:rsidRDefault="00467C77"/>
  <w:p w14:paraId="0E597CF8" w14:textId="77777777" w:rsidR="00467C77" w:rsidRDefault="00467C77"/>
  <w:p w14:paraId="07994661" w14:textId="77777777" w:rsidR="00467C77" w:rsidRDefault="00467C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40A2D" w14:textId="77777777" w:rsidR="00FB1381" w:rsidRDefault="00FB1381">
    <w:pPr>
      <w:pStyle w:val="Piedepgina"/>
      <w:ind w:right="360"/>
    </w:pPr>
  </w:p>
  <w:p w14:paraId="23873518" w14:textId="480DE1BF" w:rsidR="00FB1381" w:rsidRDefault="00983543">
    <w:pPr>
      <w:pStyle w:val="Piedepgina"/>
      <w:ind w:right="360"/>
      <w:jc w:val="center"/>
    </w:pPr>
    <w:r w:rsidRPr="00983543">
      <w:rPr>
        <w:noProof/>
      </w:rPr>
      <w:drawing>
        <wp:inline distT="0" distB="0" distL="0" distR="0" wp14:anchorId="579A3B8B" wp14:editId="52EB378F">
          <wp:extent cx="5413717" cy="688908"/>
          <wp:effectExtent l="0" t="0" r="0" b="0"/>
          <wp:docPr id="8" name="Imagen 7">
            <a:extLst xmlns:a="http://schemas.openxmlformats.org/drawingml/2006/main">
              <a:ext uri="{FF2B5EF4-FFF2-40B4-BE49-F238E27FC236}">
                <a16:creationId xmlns:a16="http://schemas.microsoft.com/office/drawing/2014/main" id="{A0BC05DF-E802-C131-90B6-87664E6EA4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7">
                    <a:extLst>
                      <a:ext uri="{FF2B5EF4-FFF2-40B4-BE49-F238E27FC236}">
                        <a16:creationId xmlns:a16="http://schemas.microsoft.com/office/drawing/2014/main" id="{A0BC05DF-E802-C131-90B6-87664E6EA410}"/>
                      </a:ext>
                    </a:extLst>
                  </pic:cNvPr>
                  <pic:cNvPicPr>
                    <a:picLocks noChangeAspect="1"/>
                  </pic:cNvPicPr>
                </pic:nvPicPr>
                <pic:blipFill>
                  <a:blip r:embed="rId1"/>
                  <a:stretch>
                    <a:fillRect/>
                  </a:stretch>
                </pic:blipFill>
                <pic:spPr>
                  <a:xfrm>
                    <a:off x="0" y="0"/>
                    <a:ext cx="5413717" cy="68890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FD6D3" w14:textId="77777777" w:rsidR="00A60AF2" w:rsidRDefault="00A60AF2">
      <w:r>
        <w:separator/>
      </w:r>
    </w:p>
  </w:footnote>
  <w:footnote w:type="continuationSeparator" w:id="0">
    <w:p w14:paraId="3DC2B1C0" w14:textId="77777777" w:rsidR="00A60AF2" w:rsidRDefault="00A60A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F2965" w14:textId="280DC1FA" w:rsidR="00FB1381" w:rsidRDefault="00185EA1">
    <w:pPr>
      <w:pStyle w:val="Encabezado"/>
      <w:rPr>
        <w:rFonts w:ascii="Verdana" w:hAnsi="Verdana"/>
        <w:noProof/>
        <w:color w:val="616161"/>
        <w:sz w:val="14"/>
        <w:szCs w:val="14"/>
      </w:rPr>
    </w:pPr>
    <w:r>
      <w:rPr>
        <w:noProof/>
      </w:rPr>
      <w:drawing>
        <wp:anchor distT="0" distB="0" distL="114300" distR="114300" simplePos="0" relativeHeight="251661312" behindDoc="0" locked="0" layoutInCell="1" allowOverlap="1" wp14:anchorId="32D74C78" wp14:editId="51342ED6">
          <wp:simplePos x="0" y="0"/>
          <wp:positionH relativeFrom="margin">
            <wp:posOffset>-19050</wp:posOffset>
          </wp:positionH>
          <wp:positionV relativeFrom="paragraph">
            <wp:posOffset>-457200</wp:posOffset>
          </wp:positionV>
          <wp:extent cx="1251585" cy="1257935"/>
          <wp:effectExtent l="0" t="0" r="0" b="0"/>
          <wp:wrapNone/>
          <wp:docPr id="6" name="image1.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6" name="image1.png" descr="Logo&#10;&#10;Description automatically generated"/>
                  <pic:cNvPicPr/>
                </pic:nvPicPr>
                <pic:blipFill>
                  <a:blip r:embed="rId1">
                    <a:extLst>
                      <a:ext uri="{28A0092B-C50C-407E-A947-70E740481C1C}">
                        <a14:useLocalDpi xmlns:a14="http://schemas.microsoft.com/office/drawing/2010/main" val="0"/>
                      </a:ext>
                    </a:extLst>
                  </a:blip>
                  <a:srcRect/>
                  <a:stretch>
                    <a:fillRect/>
                  </a:stretch>
                </pic:blipFill>
                <pic:spPr>
                  <a:xfrm>
                    <a:off x="0" y="0"/>
                    <a:ext cx="1251585" cy="1257935"/>
                  </a:xfrm>
                  <a:prstGeom prst="rect">
                    <a:avLst/>
                  </a:prstGeom>
                  <a:ln/>
                </pic:spPr>
              </pic:pic>
            </a:graphicData>
          </a:graphic>
          <wp14:sizeRelH relativeFrom="page">
            <wp14:pctWidth>0</wp14:pctWidth>
          </wp14:sizeRelH>
          <wp14:sizeRelV relativeFrom="page">
            <wp14:pctHeight>0</wp14:pctHeight>
          </wp14:sizeRelV>
        </wp:anchor>
      </w:drawing>
    </w:r>
    <w:r w:rsidR="00882FCB">
      <w:rPr>
        <w:noProof/>
      </w:rPr>
      <w:drawing>
        <wp:anchor distT="0" distB="0" distL="114300" distR="114300" simplePos="0" relativeHeight="251659264" behindDoc="0" locked="0" layoutInCell="1" allowOverlap="1" wp14:anchorId="311DCD64" wp14:editId="4670B402">
          <wp:simplePos x="0" y="0"/>
          <wp:positionH relativeFrom="column">
            <wp:posOffset>4296410</wp:posOffset>
          </wp:positionH>
          <wp:positionV relativeFrom="paragraph">
            <wp:posOffset>-120650</wp:posOffset>
          </wp:positionV>
          <wp:extent cx="1234440" cy="666750"/>
          <wp:effectExtent l="19050" t="0" r="3810" b="0"/>
          <wp:wrapSquare wrapText="bothSides"/>
          <wp:docPr id="1" name="Imagen 1" descr="inc_standard_stacked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c_standard_stacked_rgb"/>
                  <pic:cNvPicPr>
                    <a:picLocks noChangeAspect="1" noChangeArrowheads="1"/>
                  </pic:cNvPicPr>
                </pic:nvPicPr>
                <pic:blipFill>
                  <a:blip r:embed="rId2"/>
                  <a:srcRect/>
                  <a:stretch>
                    <a:fillRect/>
                  </a:stretch>
                </pic:blipFill>
                <pic:spPr bwMode="auto">
                  <a:xfrm>
                    <a:off x="0" y="0"/>
                    <a:ext cx="1234440" cy="666750"/>
                  </a:xfrm>
                  <a:prstGeom prst="rect">
                    <a:avLst/>
                  </a:prstGeom>
                  <a:noFill/>
                </pic:spPr>
              </pic:pic>
            </a:graphicData>
          </a:graphic>
        </wp:anchor>
      </w:drawing>
    </w:r>
  </w:p>
  <w:p w14:paraId="0826934A" w14:textId="77777777" w:rsidR="00467C77" w:rsidRDefault="00467C77"/>
  <w:p w14:paraId="077665D7" w14:textId="77777777" w:rsidR="00467C77" w:rsidRDefault="00467C77"/>
  <w:p w14:paraId="598BB60D" w14:textId="77777777" w:rsidR="00467C77" w:rsidRDefault="00467C77"/>
  <w:p w14:paraId="75484A1F" w14:textId="77777777" w:rsidR="00467C77" w:rsidRDefault="00467C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84AC0"/>
    <w:multiLevelType w:val="hybridMultilevel"/>
    <w:tmpl w:val="D47C1E6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2122424F"/>
    <w:multiLevelType w:val="hybridMultilevel"/>
    <w:tmpl w:val="3EF81B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3D967AF"/>
    <w:multiLevelType w:val="hybridMultilevel"/>
    <w:tmpl w:val="0764FA5E"/>
    <w:lvl w:ilvl="0" w:tplc="160E84D8">
      <w:start w:val="6"/>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7B37DC5"/>
    <w:multiLevelType w:val="hybridMultilevel"/>
    <w:tmpl w:val="230C0D08"/>
    <w:lvl w:ilvl="0" w:tplc="0C0A000F">
      <w:start w:val="1"/>
      <w:numFmt w:val="decimal"/>
      <w:lvlText w:val="%1."/>
      <w:lvlJc w:val="left"/>
      <w:pPr>
        <w:ind w:left="720" w:hanging="360"/>
      </w:pPr>
      <w:rPr>
        <w:rFonts w:hint="default"/>
      </w:rPr>
    </w:lvl>
    <w:lvl w:ilvl="1" w:tplc="0C0A0001">
      <w:start w:val="1"/>
      <w:numFmt w:val="bullet"/>
      <w:lvlText w:val=""/>
      <w:lvlJc w:val="left"/>
      <w:pPr>
        <w:ind w:left="1440" w:hanging="360"/>
      </w:pPr>
      <w:rPr>
        <w:rFonts w:ascii="Symbol" w:hAnsi="Symbol"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A673344"/>
    <w:multiLevelType w:val="hybridMultilevel"/>
    <w:tmpl w:val="D04EB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562587"/>
    <w:multiLevelType w:val="hybridMultilevel"/>
    <w:tmpl w:val="C862F9E8"/>
    <w:styleLink w:val="Vieta"/>
    <w:lvl w:ilvl="0" w:tplc="CE7AA602">
      <w:start w:val="1"/>
      <w:numFmt w:val="bullet"/>
      <w:lvlText w:val="•"/>
      <w:lvlJc w:val="left"/>
      <w:pPr>
        <w:ind w:left="262" w:hanging="262"/>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7848DEC">
      <w:start w:val="1"/>
      <w:numFmt w:val="bullet"/>
      <w:lvlText w:val="•"/>
      <w:lvlJc w:val="left"/>
      <w:pPr>
        <w:ind w:left="37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9167ACC">
      <w:start w:val="1"/>
      <w:numFmt w:val="bullet"/>
      <w:lvlText w:val="•"/>
      <w:lvlJc w:val="left"/>
      <w:pPr>
        <w:ind w:left="55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FC299D6">
      <w:start w:val="1"/>
      <w:numFmt w:val="bullet"/>
      <w:lvlText w:val="•"/>
      <w:lvlJc w:val="left"/>
      <w:pPr>
        <w:ind w:left="73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CDAC814">
      <w:start w:val="1"/>
      <w:numFmt w:val="bullet"/>
      <w:lvlText w:val="•"/>
      <w:lvlJc w:val="left"/>
      <w:pPr>
        <w:ind w:left="91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D6CB3DC">
      <w:start w:val="1"/>
      <w:numFmt w:val="bullet"/>
      <w:lvlText w:val="•"/>
      <w:lvlJc w:val="left"/>
      <w:pPr>
        <w:ind w:left="109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0C4ED82">
      <w:start w:val="1"/>
      <w:numFmt w:val="bullet"/>
      <w:lvlText w:val="•"/>
      <w:lvlJc w:val="left"/>
      <w:pPr>
        <w:ind w:left="127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88C6940">
      <w:start w:val="1"/>
      <w:numFmt w:val="bullet"/>
      <w:lvlText w:val="•"/>
      <w:lvlJc w:val="left"/>
      <w:pPr>
        <w:ind w:left="145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A76A34E">
      <w:start w:val="1"/>
      <w:numFmt w:val="bullet"/>
      <w:lvlText w:val="•"/>
      <w:lvlJc w:val="left"/>
      <w:pPr>
        <w:ind w:left="163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4345016F"/>
    <w:multiLevelType w:val="hybridMultilevel"/>
    <w:tmpl w:val="1FEE3DF0"/>
    <w:lvl w:ilvl="0" w:tplc="F58494F0">
      <w:numFmt w:val="bullet"/>
      <w:lvlText w:val="-"/>
      <w:lvlJc w:val="left"/>
      <w:pPr>
        <w:ind w:left="720" w:hanging="360"/>
      </w:pPr>
      <w:rPr>
        <w:rFonts w:ascii="Arial" w:eastAsia="Arial Unicode MS" w:hAnsi="Arial" w:cs="Arial" w:hint="default"/>
        <w:color w:val="000000"/>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0B16124"/>
    <w:multiLevelType w:val="hybridMultilevel"/>
    <w:tmpl w:val="EBE2BE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A6E7D3C"/>
    <w:multiLevelType w:val="hybridMultilevel"/>
    <w:tmpl w:val="4AB69CAE"/>
    <w:lvl w:ilvl="0" w:tplc="A7FC208E">
      <w:start w:val="3"/>
      <w:numFmt w:val="bullet"/>
      <w:lvlText w:val="-"/>
      <w:lvlJc w:val="left"/>
      <w:pPr>
        <w:ind w:left="720" w:hanging="360"/>
      </w:pPr>
      <w:rPr>
        <w:rFonts w:ascii="Arial" w:eastAsia="Arial" w:hAnsi="Arial" w:cs="Arial" w:hint="default"/>
        <w:b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B325BE6"/>
    <w:multiLevelType w:val="hybridMultilevel"/>
    <w:tmpl w:val="FFFFFFFF"/>
    <w:lvl w:ilvl="0" w:tplc="942CD6F0">
      <w:start w:val="1"/>
      <w:numFmt w:val="bullet"/>
      <w:lvlText w:val=""/>
      <w:lvlJc w:val="left"/>
      <w:pPr>
        <w:ind w:left="1080" w:hanging="360"/>
      </w:pPr>
      <w:rPr>
        <w:rFonts w:ascii="Symbol" w:hAnsi="Symbol" w:hint="default"/>
      </w:rPr>
    </w:lvl>
    <w:lvl w:ilvl="1" w:tplc="342247BC">
      <w:start w:val="1"/>
      <w:numFmt w:val="bullet"/>
      <w:lvlText w:val="o"/>
      <w:lvlJc w:val="left"/>
      <w:pPr>
        <w:ind w:left="1800" w:hanging="360"/>
      </w:pPr>
      <w:rPr>
        <w:rFonts w:ascii="Courier New" w:hAnsi="Courier New" w:hint="default"/>
      </w:rPr>
    </w:lvl>
    <w:lvl w:ilvl="2" w:tplc="80328BA4">
      <w:start w:val="1"/>
      <w:numFmt w:val="bullet"/>
      <w:lvlText w:val=""/>
      <w:lvlJc w:val="left"/>
      <w:pPr>
        <w:ind w:left="2520" w:hanging="360"/>
      </w:pPr>
      <w:rPr>
        <w:rFonts w:ascii="Wingdings" w:hAnsi="Wingdings" w:hint="default"/>
      </w:rPr>
    </w:lvl>
    <w:lvl w:ilvl="3" w:tplc="A2BC7A2E">
      <w:start w:val="1"/>
      <w:numFmt w:val="bullet"/>
      <w:lvlText w:val=""/>
      <w:lvlJc w:val="left"/>
      <w:pPr>
        <w:ind w:left="3240" w:hanging="360"/>
      </w:pPr>
      <w:rPr>
        <w:rFonts w:ascii="Symbol" w:hAnsi="Symbol" w:hint="default"/>
      </w:rPr>
    </w:lvl>
    <w:lvl w:ilvl="4" w:tplc="BD5CFF32">
      <w:start w:val="1"/>
      <w:numFmt w:val="bullet"/>
      <w:lvlText w:val="o"/>
      <w:lvlJc w:val="left"/>
      <w:pPr>
        <w:ind w:left="3960" w:hanging="360"/>
      </w:pPr>
      <w:rPr>
        <w:rFonts w:ascii="Courier New" w:hAnsi="Courier New" w:hint="default"/>
      </w:rPr>
    </w:lvl>
    <w:lvl w:ilvl="5" w:tplc="DF8815AA">
      <w:start w:val="1"/>
      <w:numFmt w:val="bullet"/>
      <w:lvlText w:val=""/>
      <w:lvlJc w:val="left"/>
      <w:pPr>
        <w:ind w:left="4680" w:hanging="360"/>
      </w:pPr>
      <w:rPr>
        <w:rFonts w:ascii="Wingdings" w:hAnsi="Wingdings" w:hint="default"/>
      </w:rPr>
    </w:lvl>
    <w:lvl w:ilvl="6" w:tplc="9670EC9C">
      <w:start w:val="1"/>
      <w:numFmt w:val="bullet"/>
      <w:lvlText w:val=""/>
      <w:lvlJc w:val="left"/>
      <w:pPr>
        <w:ind w:left="5400" w:hanging="360"/>
      </w:pPr>
      <w:rPr>
        <w:rFonts w:ascii="Symbol" w:hAnsi="Symbol" w:hint="default"/>
      </w:rPr>
    </w:lvl>
    <w:lvl w:ilvl="7" w:tplc="E33AC33A">
      <w:start w:val="1"/>
      <w:numFmt w:val="bullet"/>
      <w:lvlText w:val="o"/>
      <w:lvlJc w:val="left"/>
      <w:pPr>
        <w:ind w:left="6120" w:hanging="360"/>
      </w:pPr>
      <w:rPr>
        <w:rFonts w:ascii="Courier New" w:hAnsi="Courier New" w:hint="default"/>
      </w:rPr>
    </w:lvl>
    <w:lvl w:ilvl="8" w:tplc="0602FD5C">
      <w:start w:val="1"/>
      <w:numFmt w:val="bullet"/>
      <w:lvlText w:val=""/>
      <w:lvlJc w:val="left"/>
      <w:pPr>
        <w:ind w:left="6840" w:hanging="360"/>
      </w:pPr>
      <w:rPr>
        <w:rFonts w:ascii="Wingdings" w:hAnsi="Wingdings" w:hint="default"/>
      </w:rPr>
    </w:lvl>
  </w:abstractNum>
  <w:abstractNum w:abstractNumId="10" w15:restartNumberingAfterBreak="0">
    <w:nsid w:val="66C97E4C"/>
    <w:multiLevelType w:val="hybridMultilevel"/>
    <w:tmpl w:val="EDE8966A"/>
    <w:lvl w:ilvl="0" w:tplc="F4A4D594">
      <w:start w:val="1"/>
      <w:numFmt w:val="bullet"/>
      <w:lvlText w:val="•"/>
      <w:lvlJc w:val="left"/>
      <w:pPr>
        <w:tabs>
          <w:tab w:val="num" w:pos="720"/>
        </w:tabs>
        <w:ind w:left="720" w:hanging="360"/>
      </w:pPr>
      <w:rPr>
        <w:rFonts w:ascii="Arial" w:hAnsi="Arial" w:hint="default"/>
      </w:rPr>
    </w:lvl>
    <w:lvl w:ilvl="1" w:tplc="0D70D224" w:tentative="1">
      <w:start w:val="1"/>
      <w:numFmt w:val="bullet"/>
      <w:lvlText w:val="•"/>
      <w:lvlJc w:val="left"/>
      <w:pPr>
        <w:tabs>
          <w:tab w:val="num" w:pos="1440"/>
        </w:tabs>
        <w:ind w:left="1440" w:hanging="360"/>
      </w:pPr>
      <w:rPr>
        <w:rFonts w:ascii="Arial" w:hAnsi="Arial" w:hint="default"/>
      </w:rPr>
    </w:lvl>
    <w:lvl w:ilvl="2" w:tplc="6B6A35D2" w:tentative="1">
      <w:start w:val="1"/>
      <w:numFmt w:val="bullet"/>
      <w:lvlText w:val="•"/>
      <w:lvlJc w:val="left"/>
      <w:pPr>
        <w:tabs>
          <w:tab w:val="num" w:pos="2160"/>
        </w:tabs>
        <w:ind w:left="2160" w:hanging="360"/>
      </w:pPr>
      <w:rPr>
        <w:rFonts w:ascii="Arial" w:hAnsi="Arial" w:hint="default"/>
      </w:rPr>
    </w:lvl>
    <w:lvl w:ilvl="3" w:tplc="2BC0E038" w:tentative="1">
      <w:start w:val="1"/>
      <w:numFmt w:val="bullet"/>
      <w:lvlText w:val="•"/>
      <w:lvlJc w:val="left"/>
      <w:pPr>
        <w:tabs>
          <w:tab w:val="num" w:pos="2880"/>
        </w:tabs>
        <w:ind w:left="2880" w:hanging="360"/>
      </w:pPr>
      <w:rPr>
        <w:rFonts w:ascii="Arial" w:hAnsi="Arial" w:hint="default"/>
      </w:rPr>
    </w:lvl>
    <w:lvl w:ilvl="4" w:tplc="64E4E368" w:tentative="1">
      <w:start w:val="1"/>
      <w:numFmt w:val="bullet"/>
      <w:lvlText w:val="•"/>
      <w:lvlJc w:val="left"/>
      <w:pPr>
        <w:tabs>
          <w:tab w:val="num" w:pos="3600"/>
        </w:tabs>
        <w:ind w:left="3600" w:hanging="360"/>
      </w:pPr>
      <w:rPr>
        <w:rFonts w:ascii="Arial" w:hAnsi="Arial" w:hint="default"/>
      </w:rPr>
    </w:lvl>
    <w:lvl w:ilvl="5" w:tplc="901CFF92" w:tentative="1">
      <w:start w:val="1"/>
      <w:numFmt w:val="bullet"/>
      <w:lvlText w:val="•"/>
      <w:lvlJc w:val="left"/>
      <w:pPr>
        <w:tabs>
          <w:tab w:val="num" w:pos="4320"/>
        </w:tabs>
        <w:ind w:left="4320" w:hanging="360"/>
      </w:pPr>
      <w:rPr>
        <w:rFonts w:ascii="Arial" w:hAnsi="Arial" w:hint="default"/>
      </w:rPr>
    </w:lvl>
    <w:lvl w:ilvl="6" w:tplc="13F62D06" w:tentative="1">
      <w:start w:val="1"/>
      <w:numFmt w:val="bullet"/>
      <w:lvlText w:val="•"/>
      <w:lvlJc w:val="left"/>
      <w:pPr>
        <w:tabs>
          <w:tab w:val="num" w:pos="5040"/>
        </w:tabs>
        <w:ind w:left="5040" w:hanging="360"/>
      </w:pPr>
      <w:rPr>
        <w:rFonts w:ascii="Arial" w:hAnsi="Arial" w:hint="default"/>
      </w:rPr>
    </w:lvl>
    <w:lvl w:ilvl="7" w:tplc="B52E3C72" w:tentative="1">
      <w:start w:val="1"/>
      <w:numFmt w:val="bullet"/>
      <w:lvlText w:val="•"/>
      <w:lvlJc w:val="left"/>
      <w:pPr>
        <w:tabs>
          <w:tab w:val="num" w:pos="5760"/>
        </w:tabs>
        <w:ind w:left="5760" w:hanging="360"/>
      </w:pPr>
      <w:rPr>
        <w:rFonts w:ascii="Arial" w:hAnsi="Arial" w:hint="default"/>
      </w:rPr>
    </w:lvl>
    <w:lvl w:ilvl="8" w:tplc="6F9C139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6D2A3B99"/>
    <w:multiLevelType w:val="hybridMultilevel"/>
    <w:tmpl w:val="C862F9E8"/>
    <w:numStyleLink w:val="Vieta"/>
  </w:abstractNum>
  <w:abstractNum w:abstractNumId="12" w15:restartNumberingAfterBreak="0">
    <w:nsid w:val="6F8518E4"/>
    <w:multiLevelType w:val="multilevel"/>
    <w:tmpl w:val="364C5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B373D7B"/>
    <w:multiLevelType w:val="hybridMultilevel"/>
    <w:tmpl w:val="0136C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BD323FB"/>
    <w:multiLevelType w:val="multilevel"/>
    <w:tmpl w:val="2496D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8806777">
    <w:abstractNumId w:val="2"/>
  </w:num>
  <w:num w:numId="2" w16cid:durableId="1342783302">
    <w:abstractNumId w:val="9"/>
  </w:num>
  <w:num w:numId="3" w16cid:durableId="305208792">
    <w:abstractNumId w:val="7"/>
  </w:num>
  <w:num w:numId="4" w16cid:durableId="126244196">
    <w:abstractNumId w:val="4"/>
  </w:num>
  <w:num w:numId="5" w16cid:durableId="1245341768">
    <w:abstractNumId w:val="13"/>
  </w:num>
  <w:num w:numId="6" w16cid:durableId="597829097">
    <w:abstractNumId w:val="10"/>
  </w:num>
  <w:num w:numId="7" w16cid:durableId="391654669">
    <w:abstractNumId w:val="11"/>
  </w:num>
  <w:num w:numId="8" w16cid:durableId="1472556732">
    <w:abstractNumId w:val="5"/>
  </w:num>
  <w:num w:numId="9" w16cid:durableId="586815998">
    <w:abstractNumId w:val="3"/>
  </w:num>
  <w:num w:numId="10" w16cid:durableId="705957373">
    <w:abstractNumId w:val="8"/>
  </w:num>
  <w:num w:numId="11" w16cid:durableId="1619949445">
    <w:abstractNumId w:val="6"/>
  </w:num>
  <w:num w:numId="12" w16cid:durableId="163478373">
    <w:abstractNumId w:val="12"/>
  </w:num>
  <w:num w:numId="13" w16cid:durableId="1150170397">
    <w:abstractNumId w:val="14"/>
  </w:num>
  <w:num w:numId="14" w16cid:durableId="1056851926">
    <w:abstractNumId w:val="1"/>
  </w:num>
  <w:num w:numId="15" w16cid:durableId="591355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A76"/>
    <w:rsid w:val="00003AA0"/>
    <w:rsid w:val="00003FA4"/>
    <w:rsid w:val="000052C0"/>
    <w:rsid w:val="00006233"/>
    <w:rsid w:val="000068C6"/>
    <w:rsid w:val="000074CA"/>
    <w:rsid w:val="000101F6"/>
    <w:rsid w:val="0001254E"/>
    <w:rsid w:val="00013632"/>
    <w:rsid w:val="000166E0"/>
    <w:rsid w:val="00017815"/>
    <w:rsid w:val="00021BAC"/>
    <w:rsid w:val="000258CF"/>
    <w:rsid w:val="00034817"/>
    <w:rsid w:val="00034BEF"/>
    <w:rsid w:val="0003516C"/>
    <w:rsid w:val="00042488"/>
    <w:rsid w:val="00045DDC"/>
    <w:rsid w:val="000471C2"/>
    <w:rsid w:val="00050678"/>
    <w:rsid w:val="000557C9"/>
    <w:rsid w:val="00056322"/>
    <w:rsid w:val="00056424"/>
    <w:rsid w:val="00063579"/>
    <w:rsid w:val="00065636"/>
    <w:rsid w:val="00066C14"/>
    <w:rsid w:val="00070A16"/>
    <w:rsid w:val="00074959"/>
    <w:rsid w:val="0008251A"/>
    <w:rsid w:val="0008372A"/>
    <w:rsid w:val="000853D8"/>
    <w:rsid w:val="000869A2"/>
    <w:rsid w:val="00090732"/>
    <w:rsid w:val="00090E59"/>
    <w:rsid w:val="00092412"/>
    <w:rsid w:val="00092514"/>
    <w:rsid w:val="00095F65"/>
    <w:rsid w:val="000A1973"/>
    <w:rsid w:val="000A1EFC"/>
    <w:rsid w:val="000A664C"/>
    <w:rsid w:val="000A6F4C"/>
    <w:rsid w:val="000B2967"/>
    <w:rsid w:val="000B76C8"/>
    <w:rsid w:val="000C2397"/>
    <w:rsid w:val="000C2DA2"/>
    <w:rsid w:val="000C41F9"/>
    <w:rsid w:val="000C4699"/>
    <w:rsid w:val="000C625A"/>
    <w:rsid w:val="000C6E8D"/>
    <w:rsid w:val="000D15A0"/>
    <w:rsid w:val="000D2B5A"/>
    <w:rsid w:val="000E0DE4"/>
    <w:rsid w:val="000F0AC9"/>
    <w:rsid w:val="000F32C7"/>
    <w:rsid w:val="000F6353"/>
    <w:rsid w:val="0011174F"/>
    <w:rsid w:val="00111F9E"/>
    <w:rsid w:val="00114973"/>
    <w:rsid w:val="00120CD6"/>
    <w:rsid w:val="0012170F"/>
    <w:rsid w:val="00124DEA"/>
    <w:rsid w:val="001319E5"/>
    <w:rsid w:val="001324E2"/>
    <w:rsid w:val="001442A6"/>
    <w:rsid w:val="00156E14"/>
    <w:rsid w:val="001665E2"/>
    <w:rsid w:val="00171AAA"/>
    <w:rsid w:val="001740C7"/>
    <w:rsid w:val="00176E65"/>
    <w:rsid w:val="00181155"/>
    <w:rsid w:val="001817A2"/>
    <w:rsid w:val="00182911"/>
    <w:rsid w:val="00184932"/>
    <w:rsid w:val="00185EA1"/>
    <w:rsid w:val="001911F3"/>
    <w:rsid w:val="00191DA6"/>
    <w:rsid w:val="001952BA"/>
    <w:rsid w:val="001A1389"/>
    <w:rsid w:val="001A2A76"/>
    <w:rsid w:val="001A5872"/>
    <w:rsid w:val="001B10D2"/>
    <w:rsid w:val="001B39AD"/>
    <w:rsid w:val="001B7514"/>
    <w:rsid w:val="001D2F03"/>
    <w:rsid w:val="001D5DB2"/>
    <w:rsid w:val="001E0C94"/>
    <w:rsid w:val="001E1C1F"/>
    <w:rsid w:val="001E2D26"/>
    <w:rsid w:val="001F2F79"/>
    <w:rsid w:val="001F3976"/>
    <w:rsid w:val="001F3A45"/>
    <w:rsid w:val="001F4080"/>
    <w:rsid w:val="001F417D"/>
    <w:rsid w:val="00200679"/>
    <w:rsid w:val="00204A36"/>
    <w:rsid w:val="00204E64"/>
    <w:rsid w:val="002059D2"/>
    <w:rsid w:val="00205D68"/>
    <w:rsid w:val="00207163"/>
    <w:rsid w:val="00210C81"/>
    <w:rsid w:val="002118AB"/>
    <w:rsid w:val="00212129"/>
    <w:rsid w:val="002246BA"/>
    <w:rsid w:val="00231877"/>
    <w:rsid w:val="002331A8"/>
    <w:rsid w:val="00242BAD"/>
    <w:rsid w:val="00242C13"/>
    <w:rsid w:val="0024317A"/>
    <w:rsid w:val="00247D7B"/>
    <w:rsid w:val="00254366"/>
    <w:rsid w:val="00262FE4"/>
    <w:rsid w:val="00263706"/>
    <w:rsid w:val="0027140A"/>
    <w:rsid w:val="002827F2"/>
    <w:rsid w:val="002918BA"/>
    <w:rsid w:val="002921A1"/>
    <w:rsid w:val="00292588"/>
    <w:rsid w:val="00293DD2"/>
    <w:rsid w:val="00294475"/>
    <w:rsid w:val="002A3D92"/>
    <w:rsid w:val="002A78A1"/>
    <w:rsid w:val="002B1166"/>
    <w:rsid w:val="002B3F52"/>
    <w:rsid w:val="002B4827"/>
    <w:rsid w:val="002C01E7"/>
    <w:rsid w:val="002C02D9"/>
    <w:rsid w:val="002C4DF2"/>
    <w:rsid w:val="002D0125"/>
    <w:rsid w:val="002D032D"/>
    <w:rsid w:val="002D2003"/>
    <w:rsid w:val="002E0459"/>
    <w:rsid w:val="002E7D90"/>
    <w:rsid w:val="002F4318"/>
    <w:rsid w:val="00300457"/>
    <w:rsid w:val="003019C9"/>
    <w:rsid w:val="0030352A"/>
    <w:rsid w:val="003110D8"/>
    <w:rsid w:val="0031490C"/>
    <w:rsid w:val="003150BE"/>
    <w:rsid w:val="0031547C"/>
    <w:rsid w:val="00315652"/>
    <w:rsid w:val="00322792"/>
    <w:rsid w:val="0032424C"/>
    <w:rsid w:val="00326125"/>
    <w:rsid w:val="00330F6B"/>
    <w:rsid w:val="0033154E"/>
    <w:rsid w:val="00332D02"/>
    <w:rsid w:val="00336187"/>
    <w:rsid w:val="00337FD2"/>
    <w:rsid w:val="00344595"/>
    <w:rsid w:val="00346E05"/>
    <w:rsid w:val="003470C8"/>
    <w:rsid w:val="003509A5"/>
    <w:rsid w:val="003544FE"/>
    <w:rsid w:val="0035548A"/>
    <w:rsid w:val="00357F7A"/>
    <w:rsid w:val="0036538C"/>
    <w:rsid w:val="00365A63"/>
    <w:rsid w:val="00365A95"/>
    <w:rsid w:val="00380B8C"/>
    <w:rsid w:val="00381B66"/>
    <w:rsid w:val="00383F58"/>
    <w:rsid w:val="00387C06"/>
    <w:rsid w:val="00390D3C"/>
    <w:rsid w:val="00390DCB"/>
    <w:rsid w:val="003910E7"/>
    <w:rsid w:val="00391F95"/>
    <w:rsid w:val="003929D0"/>
    <w:rsid w:val="003A0FED"/>
    <w:rsid w:val="003A214F"/>
    <w:rsid w:val="003A2B29"/>
    <w:rsid w:val="003A49AD"/>
    <w:rsid w:val="003A6138"/>
    <w:rsid w:val="003A6577"/>
    <w:rsid w:val="003A6B23"/>
    <w:rsid w:val="003C6705"/>
    <w:rsid w:val="003C6CCB"/>
    <w:rsid w:val="003C6FEE"/>
    <w:rsid w:val="003D0E85"/>
    <w:rsid w:val="003D3327"/>
    <w:rsid w:val="003D4F9E"/>
    <w:rsid w:val="003D6B89"/>
    <w:rsid w:val="003E3E6C"/>
    <w:rsid w:val="003E51DF"/>
    <w:rsid w:val="00401989"/>
    <w:rsid w:val="00402C04"/>
    <w:rsid w:val="00407AD8"/>
    <w:rsid w:val="0041325B"/>
    <w:rsid w:val="004156F4"/>
    <w:rsid w:val="004276DA"/>
    <w:rsid w:val="00431664"/>
    <w:rsid w:val="00431951"/>
    <w:rsid w:val="0044035B"/>
    <w:rsid w:val="00441AA5"/>
    <w:rsid w:val="0044447E"/>
    <w:rsid w:val="00454A31"/>
    <w:rsid w:val="00456DA2"/>
    <w:rsid w:val="004612C2"/>
    <w:rsid w:val="004657D8"/>
    <w:rsid w:val="00467C77"/>
    <w:rsid w:val="0047553F"/>
    <w:rsid w:val="00484D25"/>
    <w:rsid w:val="004870C8"/>
    <w:rsid w:val="00493CFD"/>
    <w:rsid w:val="004957F3"/>
    <w:rsid w:val="004958BB"/>
    <w:rsid w:val="00497689"/>
    <w:rsid w:val="004A478C"/>
    <w:rsid w:val="004A7098"/>
    <w:rsid w:val="004B3A04"/>
    <w:rsid w:val="004C0D1A"/>
    <w:rsid w:val="004C0F40"/>
    <w:rsid w:val="004C607E"/>
    <w:rsid w:val="004D1FAF"/>
    <w:rsid w:val="004D2ABB"/>
    <w:rsid w:val="004D3695"/>
    <w:rsid w:val="004D4575"/>
    <w:rsid w:val="004D6395"/>
    <w:rsid w:val="004D7A43"/>
    <w:rsid w:val="004E23C4"/>
    <w:rsid w:val="004E5155"/>
    <w:rsid w:val="004E7495"/>
    <w:rsid w:val="004F4F61"/>
    <w:rsid w:val="004F5B37"/>
    <w:rsid w:val="004F67EC"/>
    <w:rsid w:val="004F7834"/>
    <w:rsid w:val="00500A52"/>
    <w:rsid w:val="005013F7"/>
    <w:rsid w:val="005014ED"/>
    <w:rsid w:val="00507280"/>
    <w:rsid w:val="00512001"/>
    <w:rsid w:val="00512404"/>
    <w:rsid w:val="00515CE0"/>
    <w:rsid w:val="00517325"/>
    <w:rsid w:val="005201CA"/>
    <w:rsid w:val="005310AD"/>
    <w:rsid w:val="00531E53"/>
    <w:rsid w:val="00533536"/>
    <w:rsid w:val="005365AE"/>
    <w:rsid w:val="00541A7B"/>
    <w:rsid w:val="00542CE1"/>
    <w:rsid w:val="00546498"/>
    <w:rsid w:val="00547D42"/>
    <w:rsid w:val="00547DFC"/>
    <w:rsid w:val="00561B53"/>
    <w:rsid w:val="00563706"/>
    <w:rsid w:val="0056627D"/>
    <w:rsid w:val="005709CD"/>
    <w:rsid w:val="00576DDF"/>
    <w:rsid w:val="00576EF3"/>
    <w:rsid w:val="00577B92"/>
    <w:rsid w:val="00581C53"/>
    <w:rsid w:val="00581E45"/>
    <w:rsid w:val="0058335D"/>
    <w:rsid w:val="00585157"/>
    <w:rsid w:val="00595C89"/>
    <w:rsid w:val="005A111D"/>
    <w:rsid w:val="005A7DB1"/>
    <w:rsid w:val="005A7E9C"/>
    <w:rsid w:val="005B122E"/>
    <w:rsid w:val="005B31E8"/>
    <w:rsid w:val="005C1FB2"/>
    <w:rsid w:val="005C33ED"/>
    <w:rsid w:val="005C4439"/>
    <w:rsid w:val="005D1AE9"/>
    <w:rsid w:val="005D1DCD"/>
    <w:rsid w:val="005D5DC2"/>
    <w:rsid w:val="005E0E99"/>
    <w:rsid w:val="005E1F0E"/>
    <w:rsid w:val="005E2FB7"/>
    <w:rsid w:val="005E3DEC"/>
    <w:rsid w:val="005E4173"/>
    <w:rsid w:val="005E4A9F"/>
    <w:rsid w:val="005E5F91"/>
    <w:rsid w:val="005F1CEB"/>
    <w:rsid w:val="00605C8C"/>
    <w:rsid w:val="00607093"/>
    <w:rsid w:val="00617451"/>
    <w:rsid w:val="00620804"/>
    <w:rsid w:val="006213E2"/>
    <w:rsid w:val="00621816"/>
    <w:rsid w:val="00636218"/>
    <w:rsid w:val="00636EC2"/>
    <w:rsid w:val="00642990"/>
    <w:rsid w:val="0064466A"/>
    <w:rsid w:val="00647DD8"/>
    <w:rsid w:val="006515B4"/>
    <w:rsid w:val="00651BAB"/>
    <w:rsid w:val="00652342"/>
    <w:rsid w:val="00656005"/>
    <w:rsid w:val="00657122"/>
    <w:rsid w:val="00663580"/>
    <w:rsid w:val="006715BB"/>
    <w:rsid w:val="00672C6E"/>
    <w:rsid w:val="00685076"/>
    <w:rsid w:val="00687087"/>
    <w:rsid w:val="00694B11"/>
    <w:rsid w:val="00695CBC"/>
    <w:rsid w:val="006972C0"/>
    <w:rsid w:val="006B6CC7"/>
    <w:rsid w:val="006D48B3"/>
    <w:rsid w:val="006D4B0D"/>
    <w:rsid w:val="006E37A6"/>
    <w:rsid w:val="006E6724"/>
    <w:rsid w:val="006E6A20"/>
    <w:rsid w:val="006E7016"/>
    <w:rsid w:val="006F0BB3"/>
    <w:rsid w:val="006F3622"/>
    <w:rsid w:val="006F7AE9"/>
    <w:rsid w:val="00703346"/>
    <w:rsid w:val="00705E61"/>
    <w:rsid w:val="0070640A"/>
    <w:rsid w:val="00710280"/>
    <w:rsid w:val="00715794"/>
    <w:rsid w:val="00720F29"/>
    <w:rsid w:val="0072269E"/>
    <w:rsid w:val="00731C5F"/>
    <w:rsid w:val="00743353"/>
    <w:rsid w:val="00750C5B"/>
    <w:rsid w:val="0075649B"/>
    <w:rsid w:val="00764C29"/>
    <w:rsid w:val="00765A8B"/>
    <w:rsid w:val="007726A1"/>
    <w:rsid w:val="007823BF"/>
    <w:rsid w:val="00786925"/>
    <w:rsid w:val="00793A50"/>
    <w:rsid w:val="00793ED1"/>
    <w:rsid w:val="00796C6B"/>
    <w:rsid w:val="007A0082"/>
    <w:rsid w:val="007A13F1"/>
    <w:rsid w:val="007A74B1"/>
    <w:rsid w:val="007B256C"/>
    <w:rsid w:val="007B59D1"/>
    <w:rsid w:val="007B679F"/>
    <w:rsid w:val="007C3F1D"/>
    <w:rsid w:val="007C59F8"/>
    <w:rsid w:val="007D4718"/>
    <w:rsid w:val="007E3CDF"/>
    <w:rsid w:val="007F0192"/>
    <w:rsid w:val="007F4C02"/>
    <w:rsid w:val="007F52EC"/>
    <w:rsid w:val="007F7C7B"/>
    <w:rsid w:val="00801C70"/>
    <w:rsid w:val="0080549F"/>
    <w:rsid w:val="00811FC3"/>
    <w:rsid w:val="00821E03"/>
    <w:rsid w:val="00822154"/>
    <w:rsid w:val="00822AA5"/>
    <w:rsid w:val="00825CE9"/>
    <w:rsid w:val="0082676B"/>
    <w:rsid w:val="008317D2"/>
    <w:rsid w:val="00834898"/>
    <w:rsid w:val="00836F8E"/>
    <w:rsid w:val="008374AD"/>
    <w:rsid w:val="008409F3"/>
    <w:rsid w:val="00841381"/>
    <w:rsid w:val="00842167"/>
    <w:rsid w:val="00842BCD"/>
    <w:rsid w:val="008459C4"/>
    <w:rsid w:val="00853132"/>
    <w:rsid w:val="00853C2E"/>
    <w:rsid w:val="00856EB0"/>
    <w:rsid w:val="00857C81"/>
    <w:rsid w:val="00860949"/>
    <w:rsid w:val="00870DEC"/>
    <w:rsid w:val="008764B5"/>
    <w:rsid w:val="00882FCB"/>
    <w:rsid w:val="00885750"/>
    <w:rsid w:val="008874F4"/>
    <w:rsid w:val="0089190E"/>
    <w:rsid w:val="00894DEA"/>
    <w:rsid w:val="008A28E4"/>
    <w:rsid w:val="008A2A05"/>
    <w:rsid w:val="008A2CFA"/>
    <w:rsid w:val="008A4224"/>
    <w:rsid w:val="008B0BEA"/>
    <w:rsid w:val="008B155B"/>
    <w:rsid w:val="008C0114"/>
    <w:rsid w:val="008C3377"/>
    <w:rsid w:val="008C429F"/>
    <w:rsid w:val="008C5AB0"/>
    <w:rsid w:val="008C7DC2"/>
    <w:rsid w:val="008D1B49"/>
    <w:rsid w:val="008D3734"/>
    <w:rsid w:val="008D39F2"/>
    <w:rsid w:val="008D50E9"/>
    <w:rsid w:val="008E05DD"/>
    <w:rsid w:val="008E2A2B"/>
    <w:rsid w:val="008E54AD"/>
    <w:rsid w:val="008E636E"/>
    <w:rsid w:val="008E730B"/>
    <w:rsid w:val="008F077C"/>
    <w:rsid w:val="008F287E"/>
    <w:rsid w:val="008F2EFB"/>
    <w:rsid w:val="008F5F4B"/>
    <w:rsid w:val="009009D5"/>
    <w:rsid w:val="009026EC"/>
    <w:rsid w:val="009049BA"/>
    <w:rsid w:val="00907D10"/>
    <w:rsid w:val="00910200"/>
    <w:rsid w:val="0091146D"/>
    <w:rsid w:val="00912D19"/>
    <w:rsid w:val="00916E95"/>
    <w:rsid w:val="00927308"/>
    <w:rsid w:val="00932CB7"/>
    <w:rsid w:val="00935A63"/>
    <w:rsid w:val="00936340"/>
    <w:rsid w:val="00942998"/>
    <w:rsid w:val="009436E0"/>
    <w:rsid w:val="00943E08"/>
    <w:rsid w:val="00947B2E"/>
    <w:rsid w:val="00951857"/>
    <w:rsid w:val="00957DB8"/>
    <w:rsid w:val="00966090"/>
    <w:rsid w:val="00966DFE"/>
    <w:rsid w:val="0097417B"/>
    <w:rsid w:val="00974A1C"/>
    <w:rsid w:val="0097553E"/>
    <w:rsid w:val="00977BE7"/>
    <w:rsid w:val="00981941"/>
    <w:rsid w:val="00983543"/>
    <w:rsid w:val="009871A8"/>
    <w:rsid w:val="00993849"/>
    <w:rsid w:val="00994C94"/>
    <w:rsid w:val="00995CC9"/>
    <w:rsid w:val="009A0E87"/>
    <w:rsid w:val="009A1EB0"/>
    <w:rsid w:val="009A3526"/>
    <w:rsid w:val="009A61BC"/>
    <w:rsid w:val="009A6F8A"/>
    <w:rsid w:val="009B085C"/>
    <w:rsid w:val="009B4F74"/>
    <w:rsid w:val="009B513B"/>
    <w:rsid w:val="009C2393"/>
    <w:rsid w:val="009C2675"/>
    <w:rsid w:val="009D0F37"/>
    <w:rsid w:val="009D3CF7"/>
    <w:rsid w:val="009D4B1D"/>
    <w:rsid w:val="009E39B4"/>
    <w:rsid w:val="009E6171"/>
    <w:rsid w:val="009F01EA"/>
    <w:rsid w:val="009F1332"/>
    <w:rsid w:val="009F2265"/>
    <w:rsid w:val="009F7DB9"/>
    <w:rsid w:val="009F7E1C"/>
    <w:rsid w:val="00A0660C"/>
    <w:rsid w:val="00A1037F"/>
    <w:rsid w:val="00A2019A"/>
    <w:rsid w:val="00A328AB"/>
    <w:rsid w:val="00A41710"/>
    <w:rsid w:val="00A47FDD"/>
    <w:rsid w:val="00A50B4D"/>
    <w:rsid w:val="00A52AAA"/>
    <w:rsid w:val="00A52DF8"/>
    <w:rsid w:val="00A52E71"/>
    <w:rsid w:val="00A56106"/>
    <w:rsid w:val="00A56426"/>
    <w:rsid w:val="00A567D5"/>
    <w:rsid w:val="00A574BF"/>
    <w:rsid w:val="00A60AF2"/>
    <w:rsid w:val="00A61BB0"/>
    <w:rsid w:val="00A66470"/>
    <w:rsid w:val="00A7208B"/>
    <w:rsid w:val="00A73C99"/>
    <w:rsid w:val="00A90EF9"/>
    <w:rsid w:val="00A933F6"/>
    <w:rsid w:val="00AA233D"/>
    <w:rsid w:val="00AA5C1C"/>
    <w:rsid w:val="00AA702F"/>
    <w:rsid w:val="00AB24A2"/>
    <w:rsid w:val="00AC3777"/>
    <w:rsid w:val="00AC6112"/>
    <w:rsid w:val="00AE1822"/>
    <w:rsid w:val="00AE19E6"/>
    <w:rsid w:val="00AF0B11"/>
    <w:rsid w:val="00AF11D7"/>
    <w:rsid w:val="00AF2CA1"/>
    <w:rsid w:val="00AF4514"/>
    <w:rsid w:val="00AF7D1F"/>
    <w:rsid w:val="00B00B4A"/>
    <w:rsid w:val="00B03429"/>
    <w:rsid w:val="00B05CD9"/>
    <w:rsid w:val="00B05D48"/>
    <w:rsid w:val="00B0798F"/>
    <w:rsid w:val="00B1110C"/>
    <w:rsid w:val="00B116AF"/>
    <w:rsid w:val="00B141E7"/>
    <w:rsid w:val="00B228C9"/>
    <w:rsid w:val="00B2489C"/>
    <w:rsid w:val="00B26D76"/>
    <w:rsid w:val="00B27234"/>
    <w:rsid w:val="00B41C7F"/>
    <w:rsid w:val="00B42CB5"/>
    <w:rsid w:val="00B509A2"/>
    <w:rsid w:val="00B5158D"/>
    <w:rsid w:val="00B55D52"/>
    <w:rsid w:val="00B611F6"/>
    <w:rsid w:val="00B62417"/>
    <w:rsid w:val="00B628EE"/>
    <w:rsid w:val="00B62EB3"/>
    <w:rsid w:val="00B64B7A"/>
    <w:rsid w:val="00B64D86"/>
    <w:rsid w:val="00B72098"/>
    <w:rsid w:val="00B720A3"/>
    <w:rsid w:val="00B72154"/>
    <w:rsid w:val="00B7337E"/>
    <w:rsid w:val="00B75B36"/>
    <w:rsid w:val="00B8069B"/>
    <w:rsid w:val="00B85FD3"/>
    <w:rsid w:val="00B86973"/>
    <w:rsid w:val="00B900D7"/>
    <w:rsid w:val="00B90386"/>
    <w:rsid w:val="00B912FF"/>
    <w:rsid w:val="00B95C7F"/>
    <w:rsid w:val="00B963D0"/>
    <w:rsid w:val="00BA00A6"/>
    <w:rsid w:val="00BA0AA1"/>
    <w:rsid w:val="00BA2671"/>
    <w:rsid w:val="00BA33B4"/>
    <w:rsid w:val="00BA36BD"/>
    <w:rsid w:val="00BA458E"/>
    <w:rsid w:val="00BB1160"/>
    <w:rsid w:val="00BB39D9"/>
    <w:rsid w:val="00BB42A3"/>
    <w:rsid w:val="00BB5B6F"/>
    <w:rsid w:val="00BC45B7"/>
    <w:rsid w:val="00BC46BE"/>
    <w:rsid w:val="00BD5AD4"/>
    <w:rsid w:val="00BE00F7"/>
    <w:rsid w:val="00BE22AA"/>
    <w:rsid w:val="00BE3F73"/>
    <w:rsid w:val="00BF2547"/>
    <w:rsid w:val="00BF5E11"/>
    <w:rsid w:val="00BF7FDF"/>
    <w:rsid w:val="00C07962"/>
    <w:rsid w:val="00C102D5"/>
    <w:rsid w:val="00C12691"/>
    <w:rsid w:val="00C1363E"/>
    <w:rsid w:val="00C145C5"/>
    <w:rsid w:val="00C1641C"/>
    <w:rsid w:val="00C168F0"/>
    <w:rsid w:val="00C17015"/>
    <w:rsid w:val="00C309E0"/>
    <w:rsid w:val="00C33DEA"/>
    <w:rsid w:val="00C351D9"/>
    <w:rsid w:val="00C536C9"/>
    <w:rsid w:val="00C56847"/>
    <w:rsid w:val="00C61314"/>
    <w:rsid w:val="00C67C51"/>
    <w:rsid w:val="00C7314E"/>
    <w:rsid w:val="00C76422"/>
    <w:rsid w:val="00C83097"/>
    <w:rsid w:val="00C83786"/>
    <w:rsid w:val="00C8722B"/>
    <w:rsid w:val="00C91CCE"/>
    <w:rsid w:val="00C94BC8"/>
    <w:rsid w:val="00C952AF"/>
    <w:rsid w:val="00CA0905"/>
    <w:rsid w:val="00CA635A"/>
    <w:rsid w:val="00CB1FC4"/>
    <w:rsid w:val="00CB5584"/>
    <w:rsid w:val="00CC188B"/>
    <w:rsid w:val="00CD3FA8"/>
    <w:rsid w:val="00CE5BBA"/>
    <w:rsid w:val="00CF0298"/>
    <w:rsid w:val="00CF0DB3"/>
    <w:rsid w:val="00CF4443"/>
    <w:rsid w:val="00CF6048"/>
    <w:rsid w:val="00CF703A"/>
    <w:rsid w:val="00CF74FF"/>
    <w:rsid w:val="00D000FF"/>
    <w:rsid w:val="00D02D48"/>
    <w:rsid w:val="00D04D6F"/>
    <w:rsid w:val="00D11DA9"/>
    <w:rsid w:val="00D12301"/>
    <w:rsid w:val="00D17684"/>
    <w:rsid w:val="00D21BC9"/>
    <w:rsid w:val="00D27B5C"/>
    <w:rsid w:val="00D3343D"/>
    <w:rsid w:val="00D34D80"/>
    <w:rsid w:val="00D3571D"/>
    <w:rsid w:val="00D36245"/>
    <w:rsid w:val="00D4403F"/>
    <w:rsid w:val="00D44F0E"/>
    <w:rsid w:val="00D55037"/>
    <w:rsid w:val="00D63AB2"/>
    <w:rsid w:val="00D64482"/>
    <w:rsid w:val="00D677FA"/>
    <w:rsid w:val="00D7641E"/>
    <w:rsid w:val="00D81DC0"/>
    <w:rsid w:val="00D84005"/>
    <w:rsid w:val="00D90EF8"/>
    <w:rsid w:val="00D92B75"/>
    <w:rsid w:val="00D96635"/>
    <w:rsid w:val="00DA6DB9"/>
    <w:rsid w:val="00DB0F1B"/>
    <w:rsid w:val="00DB45BA"/>
    <w:rsid w:val="00DB5EEF"/>
    <w:rsid w:val="00DB7341"/>
    <w:rsid w:val="00DC304A"/>
    <w:rsid w:val="00DC6709"/>
    <w:rsid w:val="00DD4924"/>
    <w:rsid w:val="00DD705C"/>
    <w:rsid w:val="00DE1BF1"/>
    <w:rsid w:val="00DF0A02"/>
    <w:rsid w:val="00DF1DDF"/>
    <w:rsid w:val="00DF2519"/>
    <w:rsid w:val="00E009F0"/>
    <w:rsid w:val="00E00C7F"/>
    <w:rsid w:val="00E10601"/>
    <w:rsid w:val="00E13675"/>
    <w:rsid w:val="00E13BED"/>
    <w:rsid w:val="00E14B59"/>
    <w:rsid w:val="00E151DB"/>
    <w:rsid w:val="00E179BD"/>
    <w:rsid w:val="00E21DB2"/>
    <w:rsid w:val="00E24CD2"/>
    <w:rsid w:val="00E24DF6"/>
    <w:rsid w:val="00E375F1"/>
    <w:rsid w:val="00E41BC1"/>
    <w:rsid w:val="00E50BA8"/>
    <w:rsid w:val="00E52CCA"/>
    <w:rsid w:val="00E607B0"/>
    <w:rsid w:val="00E64705"/>
    <w:rsid w:val="00E675C5"/>
    <w:rsid w:val="00E67B23"/>
    <w:rsid w:val="00E739EB"/>
    <w:rsid w:val="00E76541"/>
    <w:rsid w:val="00E845CF"/>
    <w:rsid w:val="00E91772"/>
    <w:rsid w:val="00E93D78"/>
    <w:rsid w:val="00E95D3A"/>
    <w:rsid w:val="00E96D27"/>
    <w:rsid w:val="00EA1ECD"/>
    <w:rsid w:val="00EA3FF5"/>
    <w:rsid w:val="00EA5C9C"/>
    <w:rsid w:val="00EA5DFA"/>
    <w:rsid w:val="00EA682C"/>
    <w:rsid w:val="00EA7C7E"/>
    <w:rsid w:val="00EA7F40"/>
    <w:rsid w:val="00EB3D4A"/>
    <w:rsid w:val="00EB4FAE"/>
    <w:rsid w:val="00EC5C5D"/>
    <w:rsid w:val="00EC7E6A"/>
    <w:rsid w:val="00ED068D"/>
    <w:rsid w:val="00ED4D55"/>
    <w:rsid w:val="00ED52CC"/>
    <w:rsid w:val="00ED55BF"/>
    <w:rsid w:val="00ED788C"/>
    <w:rsid w:val="00EE29F7"/>
    <w:rsid w:val="00EE4CA0"/>
    <w:rsid w:val="00EF4233"/>
    <w:rsid w:val="00EF76BB"/>
    <w:rsid w:val="00EF7ED2"/>
    <w:rsid w:val="00F00E57"/>
    <w:rsid w:val="00F01A1E"/>
    <w:rsid w:val="00F01E04"/>
    <w:rsid w:val="00F03D39"/>
    <w:rsid w:val="00F0585F"/>
    <w:rsid w:val="00F0730E"/>
    <w:rsid w:val="00F17A4D"/>
    <w:rsid w:val="00F20428"/>
    <w:rsid w:val="00F22E12"/>
    <w:rsid w:val="00F24D52"/>
    <w:rsid w:val="00F30B4F"/>
    <w:rsid w:val="00F31BB4"/>
    <w:rsid w:val="00F327AA"/>
    <w:rsid w:val="00F34988"/>
    <w:rsid w:val="00F403AB"/>
    <w:rsid w:val="00F42658"/>
    <w:rsid w:val="00F45079"/>
    <w:rsid w:val="00F45C5A"/>
    <w:rsid w:val="00F50C5D"/>
    <w:rsid w:val="00F5395E"/>
    <w:rsid w:val="00F650C0"/>
    <w:rsid w:val="00F65A03"/>
    <w:rsid w:val="00F66015"/>
    <w:rsid w:val="00F66539"/>
    <w:rsid w:val="00F7194B"/>
    <w:rsid w:val="00F72967"/>
    <w:rsid w:val="00F73A73"/>
    <w:rsid w:val="00F83509"/>
    <w:rsid w:val="00F93A2E"/>
    <w:rsid w:val="00F95670"/>
    <w:rsid w:val="00F95E09"/>
    <w:rsid w:val="00F96F4A"/>
    <w:rsid w:val="00FA014C"/>
    <w:rsid w:val="00FA4381"/>
    <w:rsid w:val="00FA5E38"/>
    <w:rsid w:val="00FB1381"/>
    <w:rsid w:val="00FB17EB"/>
    <w:rsid w:val="00FB561C"/>
    <w:rsid w:val="00FC3937"/>
    <w:rsid w:val="00FC7D4B"/>
    <w:rsid w:val="00FE1F21"/>
    <w:rsid w:val="00FF01BE"/>
    <w:rsid w:val="00FF4512"/>
    <w:rsid w:val="00FF4E94"/>
    <w:rsid w:val="00FF66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48C9D"/>
  <w15:docId w15:val="{D09A8B60-4202-4767-A844-CB3F39662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A76"/>
    <w:pPr>
      <w:spacing w:after="0" w:line="240" w:lineRule="auto"/>
    </w:pPr>
    <w:rPr>
      <w:rFonts w:ascii="Times New Roman" w:eastAsia="MS Mincho" w:hAnsi="Times New Roman" w:cs="Times New Roman"/>
      <w:sz w:val="24"/>
      <w:szCs w:val="24"/>
      <w:lang w:eastAsia="es-ES"/>
    </w:rPr>
  </w:style>
  <w:style w:type="paragraph" w:styleId="Ttulo1">
    <w:name w:val="heading 1"/>
    <w:basedOn w:val="Normal"/>
    <w:next w:val="Normal"/>
    <w:link w:val="Ttulo1Car"/>
    <w:uiPriority w:val="9"/>
    <w:qFormat/>
    <w:rsid w:val="000E0DE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semiHidden/>
    <w:unhideWhenUsed/>
    <w:qFormat/>
    <w:rsid w:val="000E0DE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7C59F8"/>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A2A76"/>
    <w:pPr>
      <w:tabs>
        <w:tab w:val="center" w:pos="4252"/>
        <w:tab w:val="right" w:pos="8504"/>
      </w:tabs>
    </w:pPr>
  </w:style>
  <w:style w:type="character" w:customStyle="1" w:styleId="EncabezadoCar">
    <w:name w:val="Encabezado Car"/>
    <w:basedOn w:val="Fuentedeprrafopredeter"/>
    <w:link w:val="Encabezado"/>
    <w:uiPriority w:val="99"/>
    <w:rsid w:val="001A2A76"/>
    <w:rPr>
      <w:rFonts w:ascii="Times New Roman" w:eastAsia="MS Mincho" w:hAnsi="Times New Roman" w:cs="Times New Roman"/>
      <w:sz w:val="24"/>
      <w:szCs w:val="24"/>
      <w:lang w:eastAsia="es-ES"/>
    </w:rPr>
  </w:style>
  <w:style w:type="paragraph" w:styleId="Piedepgina">
    <w:name w:val="footer"/>
    <w:basedOn w:val="Normal"/>
    <w:link w:val="PiedepginaCar"/>
    <w:uiPriority w:val="99"/>
    <w:rsid w:val="001A2A76"/>
    <w:pPr>
      <w:tabs>
        <w:tab w:val="center" w:pos="4252"/>
        <w:tab w:val="right" w:pos="8504"/>
      </w:tabs>
    </w:pPr>
  </w:style>
  <w:style w:type="character" w:customStyle="1" w:styleId="PiedepginaCar">
    <w:name w:val="Pie de página Car"/>
    <w:basedOn w:val="Fuentedeprrafopredeter"/>
    <w:link w:val="Piedepgina"/>
    <w:uiPriority w:val="99"/>
    <w:rsid w:val="001A2A76"/>
    <w:rPr>
      <w:rFonts w:ascii="Times New Roman" w:eastAsia="MS Mincho" w:hAnsi="Times New Roman" w:cs="Times New Roman"/>
      <w:sz w:val="24"/>
      <w:szCs w:val="24"/>
      <w:lang w:eastAsia="es-ES"/>
    </w:rPr>
  </w:style>
  <w:style w:type="character" w:styleId="Nmerodepgina">
    <w:name w:val="page number"/>
    <w:basedOn w:val="Fuentedeprrafopredeter"/>
    <w:uiPriority w:val="99"/>
    <w:rsid w:val="001A2A76"/>
    <w:rPr>
      <w:rFonts w:cs="Times New Roman"/>
    </w:rPr>
  </w:style>
  <w:style w:type="character" w:styleId="Hipervnculo">
    <w:name w:val="Hyperlink"/>
    <w:basedOn w:val="Fuentedeprrafopredeter"/>
    <w:uiPriority w:val="99"/>
    <w:rsid w:val="001A2A76"/>
    <w:rPr>
      <w:rFonts w:cs="Times New Roman"/>
      <w:color w:val="0000FF"/>
      <w:u w:val="single"/>
    </w:rPr>
  </w:style>
  <w:style w:type="character" w:styleId="Refdecomentario">
    <w:name w:val="annotation reference"/>
    <w:basedOn w:val="Fuentedeprrafopredeter"/>
    <w:uiPriority w:val="99"/>
    <w:rsid w:val="001A2A76"/>
    <w:rPr>
      <w:rFonts w:cs="Times New Roman"/>
      <w:sz w:val="16"/>
    </w:rPr>
  </w:style>
  <w:style w:type="paragraph" w:styleId="Textocomentario">
    <w:name w:val="annotation text"/>
    <w:basedOn w:val="Normal"/>
    <w:link w:val="TextocomentarioCar"/>
    <w:uiPriority w:val="99"/>
    <w:rsid w:val="001A2A76"/>
    <w:rPr>
      <w:sz w:val="20"/>
      <w:szCs w:val="20"/>
      <w:lang w:eastAsia="ja-JP"/>
    </w:rPr>
  </w:style>
  <w:style w:type="character" w:customStyle="1" w:styleId="TextocomentarioCar">
    <w:name w:val="Texto comentario Car"/>
    <w:basedOn w:val="Fuentedeprrafopredeter"/>
    <w:link w:val="Textocomentario"/>
    <w:uiPriority w:val="99"/>
    <w:rsid w:val="001A2A76"/>
    <w:rPr>
      <w:rFonts w:ascii="Times New Roman" w:eastAsia="MS Mincho" w:hAnsi="Times New Roman" w:cs="Times New Roman"/>
      <w:sz w:val="20"/>
      <w:szCs w:val="20"/>
      <w:lang w:eastAsia="ja-JP"/>
    </w:rPr>
  </w:style>
  <w:style w:type="paragraph" w:styleId="Prrafodelista">
    <w:name w:val="List Paragraph"/>
    <w:basedOn w:val="Normal"/>
    <w:link w:val="PrrafodelistaCar"/>
    <w:uiPriority w:val="34"/>
    <w:qFormat/>
    <w:rsid w:val="001A2A76"/>
    <w:pPr>
      <w:ind w:left="720"/>
      <w:contextualSpacing/>
    </w:pPr>
  </w:style>
  <w:style w:type="paragraph" w:styleId="NormalWeb">
    <w:name w:val="Normal (Web)"/>
    <w:basedOn w:val="Normal"/>
    <w:uiPriority w:val="99"/>
    <w:unhideWhenUsed/>
    <w:rsid w:val="001A2A76"/>
    <w:pPr>
      <w:spacing w:before="100" w:beforeAutospacing="1" w:after="100" w:afterAutospacing="1"/>
    </w:pPr>
    <w:rPr>
      <w:rFonts w:eastAsia="Times New Roman"/>
    </w:rPr>
  </w:style>
  <w:style w:type="character" w:customStyle="1" w:styleId="PrrafodelistaCar">
    <w:name w:val="Párrafo de lista Car"/>
    <w:basedOn w:val="Fuentedeprrafopredeter"/>
    <w:link w:val="Prrafodelista"/>
    <w:locked/>
    <w:rsid w:val="001A2A76"/>
    <w:rPr>
      <w:rFonts w:ascii="Times New Roman" w:eastAsia="MS Mincho" w:hAnsi="Times New Roman" w:cs="Times New Roman"/>
      <w:sz w:val="24"/>
      <w:szCs w:val="24"/>
      <w:lang w:eastAsia="es-ES"/>
    </w:rPr>
  </w:style>
  <w:style w:type="character" w:customStyle="1" w:styleId="normaltextrun">
    <w:name w:val="normaltextrun"/>
    <w:basedOn w:val="Fuentedeprrafopredeter"/>
    <w:rsid w:val="00694B11"/>
  </w:style>
  <w:style w:type="character" w:styleId="nfasis">
    <w:name w:val="Emphasis"/>
    <w:basedOn w:val="Fuentedeprrafopredeter"/>
    <w:uiPriority w:val="20"/>
    <w:qFormat/>
    <w:rsid w:val="0072269E"/>
    <w:rPr>
      <w:i/>
      <w:iCs/>
    </w:rPr>
  </w:style>
  <w:style w:type="character" w:customStyle="1" w:styleId="Mencinsinresolver1">
    <w:name w:val="Mención sin resolver1"/>
    <w:basedOn w:val="Fuentedeprrafopredeter"/>
    <w:uiPriority w:val="99"/>
    <w:semiHidden/>
    <w:unhideWhenUsed/>
    <w:rsid w:val="002A3D92"/>
    <w:rPr>
      <w:color w:val="605E5C"/>
      <w:shd w:val="clear" w:color="auto" w:fill="E1DFDD"/>
    </w:rPr>
  </w:style>
  <w:style w:type="paragraph" w:styleId="Textodeglobo">
    <w:name w:val="Balloon Text"/>
    <w:basedOn w:val="Normal"/>
    <w:link w:val="TextodegloboCar"/>
    <w:uiPriority w:val="99"/>
    <w:semiHidden/>
    <w:unhideWhenUsed/>
    <w:rsid w:val="0001254E"/>
    <w:rPr>
      <w:rFonts w:ascii="Tahoma" w:hAnsi="Tahoma" w:cs="Tahoma"/>
      <w:sz w:val="16"/>
      <w:szCs w:val="16"/>
    </w:rPr>
  </w:style>
  <w:style w:type="character" w:customStyle="1" w:styleId="TextodegloboCar">
    <w:name w:val="Texto de globo Car"/>
    <w:basedOn w:val="Fuentedeprrafopredeter"/>
    <w:link w:val="Textodeglobo"/>
    <w:uiPriority w:val="99"/>
    <w:semiHidden/>
    <w:rsid w:val="0001254E"/>
    <w:rPr>
      <w:rFonts w:ascii="Tahoma" w:eastAsia="MS Mincho" w:hAnsi="Tahoma" w:cs="Tahoma"/>
      <w:sz w:val="16"/>
      <w:szCs w:val="16"/>
      <w:lang w:eastAsia="es-ES"/>
    </w:rPr>
  </w:style>
  <w:style w:type="character" w:styleId="Mencinsinresolver">
    <w:name w:val="Unresolved Mention"/>
    <w:basedOn w:val="Fuentedeprrafopredeter"/>
    <w:uiPriority w:val="99"/>
    <w:semiHidden/>
    <w:unhideWhenUsed/>
    <w:rsid w:val="009A1EB0"/>
    <w:rPr>
      <w:color w:val="605E5C"/>
      <w:shd w:val="clear" w:color="auto" w:fill="E1DFDD"/>
    </w:rPr>
  </w:style>
  <w:style w:type="paragraph" w:styleId="Revisin">
    <w:name w:val="Revision"/>
    <w:hidden/>
    <w:uiPriority w:val="99"/>
    <w:semiHidden/>
    <w:rsid w:val="00F17A4D"/>
    <w:pPr>
      <w:spacing w:after="0" w:line="240" w:lineRule="auto"/>
    </w:pPr>
    <w:rPr>
      <w:rFonts w:ascii="Times New Roman" w:eastAsia="MS Mincho" w:hAnsi="Times New Roman" w:cs="Times New Roman"/>
      <w:sz w:val="24"/>
      <w:szCs w:val="24"/>
      <w:lang w:eastAsia="es-ES"/>
    </w:rPr>
  </w:style>
  <w:style w:type="paragraph" w:customStyle="1" w:styleId="Cuerpo">
    <w:name w:val="Cuerpo"/>
    <w:rsid w:val="007F52EC"/>
    <w:pPr>
      <w:spacing w:after="0" w:line="240" w:lineRule="auto"/>
    </w:pPr>
    <w:rPr>
      <w:rFonts w:ascii="helvetica neue" w:eastAsia="Arial Unicode MS" w:hAnsi="helvetica neue" w:cs="Arial Unicode MS"/>
      <w:color w:val="000000"/>
      <w:lang w:val="es-ES_tradnl" w:eastAsia="es-ES"/>
      <w14:textOutline w14:w="0" w14:cap="flat" w14:cmpd="sng" w14:algn="ctr">
        <w14:noFill/>
        <w14:prstDash w14:val="solid"/>
        <w14:bevel/>
      </w14:textOutline>
    </w:rPr>
  </w:style>
  <w:style w:type="character" w:customStyle="1" w:styleId="Ninguno">
    <w:name w:val="Ninguno"/>
    <w:rsid w:val="007F52EC"/>
  </w:style>
  <w:style w:type="numbering" w:customStyle="1" w:styleId="Vieta">
    <w:name w:val="Viñeta"/>
    <w:rsid w:val="007F52EC"/>
    <w:pPr>
      <w:numPr>
        <w:numId w:val="8"/>
      </w:numPr>
    </w:pPr>
  </w:style>
  <w:style w:type="paragraph" w:customStyle="1" w:styleId="Poromisin">
    <w:name w:val="Por omisión"/>
    <w:rsid w:val="007F52EC"/>
    <w:pPr>
      <w:spacing w:before="160" w:after="0" w:line="288" w:lineRule="auto"/>
    </w:pPr>
    <w:rPr>
      <w:rFonts w:ascii="helvetica neue" w:eastAsia="Arial Unicode MS" w:hAnsi="helvetica neue" w:cs="Arial Unicode MS"/>
      <w:color w:val="000000"/>
      <w:sz w:val="24"/>
      <w:szCs w:val="24"/>
      <w:lang w:eastAsia="es-ES"/>
      <w14:textOutline w14:w="0" w14:cap="flat" w14:cmpd="sng" w14:algn="ctr">
        <w14:noFill/>
        <w14:prstDash w14:val="solid"/>
        <w14:bevel/>
      </w14:textOutline>
    </w:rPr>
  </w:style>
  <w:style w:type="character" w:styleId="Fuerte">
    <w:name w:val="Strong"/>
    <w:basedOn w:val="Fuentedeprrafopredeter"/>
    <w:uiPriority w:val="22"/>
    <w:qFormat/>
    <w:rsid w:val="00C94BC8"/>
    <w:rPr>
      <w:b/>
      <w:bCs/>
    </w:rPr>
  </w:style>
  <w:style w:type="paragraph" w:styleId="Asuntodelcomentario">
    <w:name w:val="annotation subject"/>
    <w:basedOn w:val="Textocomentario"/>
    <w:next w:val="Textocomentario"/>
    <w:link w:val="AsuntodelcomentarioCar"/>
    <w:uiPriority w:val="99"/>
    <w:semiHidden/>
    <w:unhideWhenUsed/>
    <w:rsid w:val="00431951"/>
    <w:rPr>
      <w:b/>
      <w:bCs/>
      <w:lang w:eastAsia="es-ES"/>
    </w:rPr>
  </w:style>
  <w:style w:type="character" w:customStyle="1" w:styleId="AsuntodelcomentarioCar">
    <w:name w:val="Asunto del comentario Car"/>
    <w:basedOn w:val="TextocomentarioCar"/>
    <w:link w:val="Asuntodelcomentario"/>
    <w:uiPriority w:val="99"/>
    <w:semiHidden/>
    <w:rsid w:val="00431951"/>
    <w:rPr>
      <w:rFonts w:ascii="Times New Roman" w:eastAsia="MS Mincho" w:hAnsi="Times New Roman" w:cs="Times New Roman"/>
      <w:b/>
      <w:bCs/>
      <w:sz w:val="20"/>
      <w:szCs w:val="20"/>
      <w:lang w:eastAsia="es-ES"/>
    </w:rPr>
  </w:style>
  <w:style w:type="character" w:styleId="Hipervnculovisitado">
    <w:name w:val="FollowedHyperlink"/>
    <w:basedOn w:val="Fuentedeprrafopredeter"/>
    <w:uiPriority w:val="99"/>
    <w:semiHidden/>
    <w:unhideWhenUsed/>
    <w:rsid w:val="008F5F4B"/>
    <w:rPr>
      <w:color w:val="954F72" w:themeColor="followedHyperlink"/>
      <w:u w:val="single"/>
    </w:rPr>
  </w:style>
  <w:style w:type="character" w:customStyle="1" w:styleId="Ttulo3Car">
    <w:name w:val="Título 3 Car"/>
    <w:basedOn w:val="Fuentedeprrafopredeter"/>
    <w:link w:val="Ttulo3"/>
    <w:uiPriority w:val="9"/>
    <w:semiHidden/>
    <w:rsid w:val="007C59F8"/>
    <w:rPr>
      <w:rFonts w:asciiTheme="majorHAnsi" w:eastAsiaTheme="majorEastAsia" w:hAnsiTheme="majorHAnsi" w:cstheme="majorBidi"/>
      <w:color w:val="1F3763" w:themeColor="accent1" w:themeShade="7F"/>
      <w:sz w:val="24"/>
      <w:szCs w:val="24"/>
      <w:lang w:eastAsia="es-ES"/>
    </w:rPr>
  </w:style>
  <w:style w:type="character" w:customStyle="1" w:styleId="Ttulo1Car">
    <w:name w:val="Título 1 Car"/>
    <w:basedOn w:val="Fuentedeprrafopredeter"/>
    <w:link w:val="Ttulo1"/>
    <w:uiPriority w:val="9"/>
    <w:rsid w:val="000E0DE4"/>
    <w:rPr>
      <w:rFonts w:asciiTheme="majorHAnsi" w:eastAsiaTheme="majorEastAsia" w:hAnsiTheme="majorHAnsi" w:cstheme="majorBidi"/>
      <w:color w:val="2F5496" w:themeColor="accent1" w:themeShade="BF"/>
      <w:sz w:val="32"/>
      <w:szCs w:val="32"/>
      <w:lang w:eastAsia="es-ES"/>
    </w:rPr>
  </w:style>
  <w:style w:type="character" w:customStyle="1" w:styleId="Ttulo2Car">
    <w:name w:val="Título 2 Car"/>
    <w:basedOn w:val="Fuentedeprrafopredeter"/>
    <w:link w:val="Ttulo2"/>
    <w:uiPriority w:val="9"/>
    <w:semiHidden/>
    <w:rsid w:val="000E0DE4"/>
    <w:rPr>
      <w:rFonts w:asciiTheme="majorHAnsi" w:eastAsiaTheme="majorEastAsia" w:hAnsiTheme="majorHAnsi" w:cstheme="majorBidi"/>
      <w:color w:val="2F5496" w:themeColor="accent1" w:themeShade="BF"/>
      <w:sz w:val="26"/>
      <w:szCs w:val="26"/>
      <w:lang w:eastAsia="es-ES"/>
    </w:rPr>
  </w:style>
  <w:style w:type="table" w:styleId="Tablaconcuadrcula2-nfasis3">
    <w:name w:val="Grid Table 2 Accent 3"/>
    <w:basedOn w:val="Tablanormal"/>
    <w:uiPriority w:val="47"/>
    <w:rsid w:val="00DB7341"/>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2-nfasis2">
    <w:name w:val="Grid Table 2 Accent 2"/>
    <w:basedOn w:val="Tablanormal"/>
    <w:uiPriority w:val="47"/>
    <w:rsid w:val="00DB7341"/>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4-nfasis4">
    <w:name w:val="Grid Table 4 Accent 4"/>
    <w:basedOn w:val="Tablanormal"/>
    <w:uiPriority w:val="49"/>
    <w:rsid w:val="00DB734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6216">
      <w:bodyDiv w:val="1"/>
      <w:marLeft w:val="0"/>
      <w:marRight w:val="0"/>
      <w:marTop w:val="0"/>
      <w:marBottom w:val="0"/>
      <w:divBdr>
        <w:top w:val="none" w:sz="0" w:space="0" w:color="auto"/>
        <w:left w:val="none" w:sz="0" w:space="0" w:color="auto"/>
        <w:bottom w:val="none" w:sz="0" w:space="0" w:color="auto"/>
        <w:right w:val="none" w:sz="0" w:space="0" w:color="auto"/>
      </w:divBdr>
    </w:div>
    <w:div w:id="37557357">
      <w:bodyDiv w:val="1"/>
      <w:marLeft w:val="0"/>
      <w:marRight w:val="0"/>
      <w:marTop w:val="0"/>
      <w:marBottom w:val="0"/>
      <w:divBdr>
        <w:top w:val="none" w:sz="0" w:space="0" w:color="auto"/>
        <w:left w:val="none" w:sz="0" w:space="0" w:color="auto"/>
        <w:bottom w:val="none" w:sz="0" w:space="0" w:color="auto"/>
        <w:right w:val="none" w:sz="0" w:space="0" w:color="auto"/>
      </w:divBdr>
    </w:div>
    <w:div w:id="86385978">
      <w:bodyDiv w:val="1"/>
      <w:marLeft w:val="0"/>
      <w:marRight w:val="0"/>
      <w:marTop w:val="0"/>
      <w:marBottom w:val="0"/>
      <w:divBdr>
        <w:top w:val="none" w:sz="0" w:space="0" w:color="auto"/>
        <w:left w:val="none" w:sz="0" w:space="0" w:color="auto"/>
        <w:bottom w:val="none" w:sz="0" w:space="0" w:color="auto"/>
        <w:right w:val="none" w:sz="0" w:space="0" w:color="auto"/>
      </w:divBdr>
    </w:div>
    <w:div w:id="121778022">
      <w:bodyDiv w:val="1"/>
      <w:marLeft w:val="0"/>
      <w:marRight w:val="0"/>
      <w:marTop w:val="0"/>
      <w:marBottom w:val="0"/>
      <w:divBdr>
        <w:top w:val="none" w:sz="0" w:space="0" w:color="auto"/>
        <w:left w:val="none" w:sz="0" w:space="0" w:color="auto"/>
        <w:bottom w:val="none" w:sz="0" w:space="0" w:color="auto"/>
        <w:right w:val="none" w:sz="0" w:space="0" w:color="auto"/>
      </w:divBdr>
    </w:div>
    <w:div w:id="127750719">
      <w:bodyDiv w:val="1"/>
      <w:marLeft w:val="0"/>
      <w:marRight w:val="0"/>
      <w:marTop w:val="0"/>
      <w:marBottom w:val="0"/>
      <w:divBdr>
        <w:top w:val="none" w:sz="0" w:space="0" w:color="auto"/>
        <w:left w:val="none" w:sz="0" w:space="0" w:color="auto"/>
        <w:bottom w:val="none" w:sz="0" w:space="0" w:color="auto"/>
        <w:right w:val="none" w:sz="0" w:space="0" w:color="auto"/>
      </w:divBdr>
    </w:div>
    <w:div w:id="146481787">
      <w:bodyDiv w:val="1"/>
      <w:marLeft w:val="0"/>
      <w:marRight w:val="0"/>
      <w:marTop w:val="0"/>
      <w:marBottom w:val="0"/>
      <w:divBdr>
        <w:top w:val="none" w:sz="0" w:space="0" w:color="auto"/>
        <w:left w:val="none" w:sz="0" w:space="0" w:color="auto"/>
        <w:bottom w:val="none" w:sz="0" w:space="0" w:color="auto"/>
        <w:right w:val="none" w:sz="0" w:space="0" w:color="auto"/>
      </w:divBdr>
      <w:divsChild>
        <w:div w:id="1196190811">
          <w:marLeft w:val="0"/>
          <w:marRight w:val="0"/>
          <w:marTop w:val="0"/>
          <w:marBottom w:val="0"/>
          <w:divBdr>
            <w:top w:val="none" w:sz="0" w:space="0" w:color="auto"/>
            <w:left w:val="none" w:sz="0" w:space="0" w:color="auto"/>
            <w:bottom w:val="none" w:sz="0" w:space="0" w:color="auto"/>
            <w:right w:val="none" w:sz="0" w:space="0" w:color="auto"/>
          </w:divBdr>
          <w:divsChild>
            <w:div w:id="449401677">
              <w:marLeft w:val="0"/>
              <w:marRight w:val="0"/>
              <w:marTop w:val="0"/>
              <w:marBottom w:val="0"/>
              <w:divBdr>
                <w:top w:val="none" w:sz="0" w:space="0" w:color="auto"/>
                <w:left w:val="none" w:sz="0" w:space="0" w:color="auto"/>
                <w:bottom w:val="none" w:sz="0" w:space="0" w:color="auto"/>
                <w:right w:val="none" w:sz="0" w:space="0" w:color="auto"/>
              </w:divBdr>
              <w:divsChild>
                <w:div w:id="1406998787">
                  <w:marLeft w:val="0"/>
                  <w:marRight w:val="0"/>
                  <w:marTop w:val="0"/>
                  <w:marBottom w:val="0"/>
                  <w:divBdr>
                    <w:top w:val="none" w:sz="0" w:space="0" w:color="auto"/>
                    <w:left w:val="none" w:sz="0" w:space="0" w:color="auto"/>
                    <w:bottom w:val="none" w:sz="0" w:space="0" w:color="auto"/>
                    <w:right w:val="none" w:sz="0" w:space="0" w:color="auto"/>
                  </w:divBdr>
                  <w:divsChild>
                    <w:div w:id="1395539988">
                      <w:marLeft w:val="0"/>
                      <w:marRight w:val="0"/>
                      <w:marTop w:val="0"/>
                      <w:marBottom w:val="0"/>
                      <w:divBdr>
                        <w:top w:val="none" w:sz="0" w:space="0" w:color="auto"/>
                        <w:left w:val="none" w:sz="0" w:space="0" w:color="auto"/>
                        <w:bottom w:val="none" w:sz="0" w:space="0" w:color="auto"/>
                        <w:right w:val="none" w:sz="0" w:space="0" w:color="auto"/>
                      </w:divBdr>
                      <w:divsChild>
                        <w:div w:id="979113504">
                          <w:marLeft w:val="0"/>
                          <w:marRight w:val="0"/>
                          <w:marTop w:val="0"/>
                          <w:marBottom w:val="0"/>
                          <w:divBdr>
                            <w:top w:val="none" w:sz="0" w:space="0" w:color="auto"/>
                            <w:left w:val="none" w:sz="0" w:space="0" w:color="auto"/>
                            <w:bottom w:val="none" w:sz="0" w:space="0" w:color="auto"/>
                            <w:right w:val="none" w:sz="0" w:space="0" w:color="auto"/>
                          </w:divBdr>
                          <w:divsChild>
                            <w:div w:id="60091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89219">
      <w:bodyDiv w:val="1"/>
      <w:marLeft w:val="0"/>
      <w:marRight w:val="0"/>
      <w:marTop w:val="0"/>
      <w:marBottom w:val="0"/>
      <w:divBdr>
        <w:top w:val="none" w:sz="0" w:space="0" w:color="auto"/>
        <w:left w:val="none" w:sz="0" w:space="0" w:color="auto"/>
        <w:bottom w:val="none" w:sz="0" w:space="0" w:color="auto"/>
        <w:right w:val="none" w:sz="0" w:space="0" w:color="auto"/>
      </w:divBdr>
    </w:div>
    <w:div w:id="182020525">
      <w:bodyDiv w:val="1"/>
      <w:marLeft w:val="0"/>
      <w:marRight w:val="0"/>
      <w:marTop w:val="0"/>
      <w:marBottom w:val="0"/>
      <w:divBdr>
        <w:top w:val="none" w:sz="0" w:space="0" w:color="auto"/>
        <w:left w:val="none" w:sz="0" w:space="0" w:color="auto"/>
        <w:bottom w:val="none" w:sz="0" w:space="0" w:color="auto"/>
        <w:right w:val="none" w:sz="0" w:space="0" w:color="auto"/>
      </w:divBdr>
    </w:div>
    <w:div w:id="183400747">
      <w:bodyDiv w:val="1"/>
      <w:marLeft w:val="0"/>
      <w:marRight w:val="0"/>
      <w:marTop w:val="0"/>
      <w:marBottom w:val="0"/>
      <w:divBdr>
        <w:top w:val="none" w:sz="0" w:space="0" w:color="auto"/>
        <w:left w:val="none" w:sz="0" w:space="0" w:color="auto"/>
        <w:bottom w:val="none" w:sz="0" w:space="0" w:color="auto"/>
        <w:right w:val="none" w:sz="0" w:space="0" w:color="auto"/>
      </w:divBdr>
    </w:div>
    <w:div w:id="186063259">
      <w:bodyDiv w:val="1"/>
      <w:marLeft w:val="0"/>
      <w:marRight w:val="0"/>
      <w:marTop w:val="0"/>
      <w:marBottom w:val="0"/>
      <w:divBdr>
        <w:top w:val="none" w:sz="0" w:space="0" w:color="auto"/>
        <w:left w:val="none" w:sz="0" w:space="0" w:color="auto"/>
        <w:bottom w:val="none" w:sz="0" w:space="0" w:color="auto"/>
        <w:right w:val="none" w:sz="0" w:space="0" w:color="auto"/>
      </w:divBdr>
      <w:divsChild>
        <w:div w:id="895160652">
          <w:marLeft w:val="0"/>
          <w:marRight w:val="0"/>
          <w:marTop w:val="0"/>
          <w:marBottom w:val="0"/>
          <w:divBdr>
            <w:top w:val="none" w:sz="0" w:space="0" w:color="auto"/>
            <w:left w:val="none" w:sz="0" w:space="0" w:color="auto"/>
            <w:bottom w:val="none" w:sz="0" w:space="0" w:color="auto"/>
            <w:right w:val="none" w:sz="0" w:space="0" w:color="auto"/>
          </w:divBdr>
          <w:divsChild>
            <w:div w:id="800684332">
              <w:marLeft w:val="0"/>
              <w:marRight w:val="0"/>
              <w:marTop w:val="0"/>
              <w:marBottom w:val="0"/>
              <w:divBdr>
                <w:top w:val="none" w:sz="0" w:space="0" w:color="auto"/>
                <w:left w:val="none" w:sz="0" w:space="0" w:color="auto"/>
                <w:bottom w:val="none" w:sz="0" w:space="0" w:color="auto"/>
                <w:right w:val="none" w:sz="0" w:space="0" w:color="auto"/>
              </w:divBdr>
              <w:divsChild>
                <w:div w:id="1731609689">
                  <w:marLeft w:val="0"/>
                  <w:marRight w:val="0"/>
                  <w:marTop w:val="0"/>
                  <w:marBottom w:val="0"/>
                  <w:divBdr>
                    <w:top w:val="none" w:sz="0" w:space="0" w:color="auto"/>
                    <w:left w:val="none" w:sz="0" w:space="0" w:color="auto"/>
                    <w:bottom w:val="none" w:sz="0" w:space="0" w:color="auto"/>
                    <w:right w:val="none" w:sz="0" w:space="0" w:color="auto"/>
                  </w:divBdr>
                  <w:divsChild>
                    <w:div w:id="1193302095">
                      <w:marLeft w:val="0"/>
                      <w:marRight w:val="0"/>
                      <w:marTop w:val="0"/>
                      <w:marBottom w:val="0"/>
                      <w:divBdr>
                        <w:top w:val="none" w:sz="0" w:space="0" w:color="auto"/>
                        <w:left w:val="none" w:sz="0" w:space="0" w:color="auto"/>
                        <w:bottom w:val="none" w:sz="0" w:space="0" w:color="auto"/>
                        <w:right w:val="none" w:sz="0" w:space="0" w:color="auto"/>
                      </w:divBdr>
                      <w:divsChild>
                        <w:div w:id="2079327838">
                          <w:marLeft w:val="0"/>
                          <w:marRight w:val="0"/>
                          <w:marTop w:val="0"/>
                          <w:marBottom w:val="0"/>
                          <w:divBdr>
                            <w:top w:val="none" w:sz="0" w:space="0" w:color="auto"/>
                            <w:left w:val="none" w:sz="0" w:space="0" w:color="auto"/>
                            <w:bottom w:val="none" w:sz="0" w:space="0" w:color="auto"/>
                            <w:right w:val="none" w:sz="0" w:space="0" w:color="auto"/>
                          </w:divBdr>
                          <w:divsChild>
                            <w:div w:id="17754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327221">
      <w:bodyDiv w:val="1"/>
      <w:marLeft w:val="0"/>
      <w:marRight w:val="0"/>
      <w:marTop w:val="0"/>
      <w:marBottom w:val="0"/>
      <w:divBdr>
        <w:top w:val="none" w:sz="0" w:space="0" w:color="auto"/>
        <w:left w:val="none" w:sz="0" w:space="0" w:color="auto"/>
        <w:bottom w:val="none" w:sz="0" w:space="0" w:color="auto"/>
        <w:right w:val="none" w:sz="0" w:space="0" w:color="auto"/>
      </w:divBdr>
    </w:div>
    <w:div w:id="223834283">
      <w:bodyDiv w:val="1"/>
      <w:marLeft w:val="0"/>
      <w:marRight w:val="0"/>
      <w:marTop w:val="0"/>
      <w:marBottom w:val="0"/>
      <w:divBdr>
        <w:top w:val="none" w:sz="0" w:space="0" w:color="auto"/>
        <w:left w:val="none" w:sz="0" w:space="0" w:color="auto"/>
        <w:bottom w:val="none" w:sz="0" w:space="0" w:color="auto"/>
        <w:right w:val="none" w:sz="0" w:space="0" w:color="auto"/>
      </w:divBdr>
    </w:div>
    <w:div w:id="297884639">
      <w:bodyDiv w:val="1"/>
      <w:marLeft w:val="0"/>
      <w:marRight w:val="0"/>
      <w:marTop w:val="0"/>
      <w:marBottom w:val="0"/>
      <w:divBdr>
        <w:top w:val="none" w:sz="0" w:space="0" w:color="auto"/>
        <w:left w:val="none" w:sz="0" w:space="0" w:color="auto"/>
        <w:bottom w:val="none" w:sz="0" w:space="0" w:color="auto"/>
        <w:right w:val="none" w:sz="0" w:space="0" w:color="auto"/>
      </w:divBdr>
    </w:div>
    <w:div w:id="335809845">
      <w:bodyDiv w:val="1"/>
      <w:marLeft w:val="0"/>
      <w:marRight w:val="0"/>
      <w:marTop w:val="0"/>
      <w:marBottom w:val="0"/>
      <w:divBdr>
        <w:top w:val="none" w:sz="0" w:space="0" w:color="auto"/>
        <w:left w:val="none" w:sz="0" w:space="0" w:color="auto"/>
        <w:bottom w:val="none" w:sz="0" w:space="0" w:color="auto"/>
        <w:right w:val="none" w:sz="0" w:space="0" w:color="auto"/>
      </w:divBdr>
      <w:divsChild>
        <w:div w:id="1094133313">
          <w:marLeft w:val="0"/>
          <w:marRight w:val="0"/>
          <w:marTop w:val="0"/>
          <w:marBottom w:val="0"/>
          <w:divBdr>
            <w:top w:val="none" w:sz="0" w:space="0" w:color="auto"/>
            <w:left w:val="none" w:sz="0" w:space="0" w:color="auto"/>
            <w:bottom w:val="none" w:sz="0" w:space="0" w:color="auto"/>
            <w:right w:val="none" w:sz="0" w:space="0" w:color="auto"/>
          </w:divBdr>
          <w:divsChild>
            <w:div w:id="821315290">
              <w:marLeft w:val="0"/>
              <w:marRight w:val="0"/>
              <w:marTop w:val="0"/>
              <w:marBottom w:val="0"/>
              <w:divBdr>
                <w:top w:val="none" w:sz="0" w:space="0" w:color="auto"/>
                <w:left w:val="none" w:sz="0" w:space="0" w:color="auto"/>
                <w:bottom w:val="none" w:sz="0" w:space="0" w:color="auto"/>
                <w:right w:val="none" w:sz="0" w:space="0" w:color="auto"/>
              </w:divBdr>
              <w:divsChild>
                <w:div w:id="1496191592">
                  <w:marLeft w:val="0"/>
                  <w:marRight w:val="0"/>
                  <w:marTop w:val="0"/>
                  <w:marBottom w:val="0"/>
                  <w:divBdr>
                    <w:top w:val="none" w:sz="0" w:space="0" w:color="auto"/>
                    <w:left w:val="none" w:sz="0" w:space="0" w:color="auto"/>
                    <w:bottom w:val="none" w:sz="0" w:space="0" w:color="auto"/>
                    <w:right w:val="none" w:sz="0" w:space="0" w:color="auto"/>
                  </w:divBdr>
                  <w:divsChild>
                    <w:div w:id="1503202317">
                      <w:marLeft w:val="0"/>
                      <w:marRight w:val="0"/>
                      <w:marTop w:val="0"/>
                      <w:marBottom w:val="0"/>
                      <w:divBdr>
                        <w:top w:val="none" w:sz="0" w:space="0" w:color="auto"/>
                        <w:left w:val="none" w:sz="0" w:space="0" w:color="auto"/>
                        <w:bottom w:val="none" w:sz="0" w:space="0" w:color="auto"/>
                        <w:right w:val="none" w:sz="0" w:space="0" w:color="auto"/>
                      </w:divBdr>
                      <w:divsChild>
                        <w:div w:id="1068654064">
                          <w:marLeft w:val="0"/>
                          <w:marRight w:val="0"/>
                          <w:marTop w:val="0"/>
                          <w:marBottom w:val="0"/>
                          <w:divBdr>
                            <w:top w:val="none" w:sz="0" w:space="0" w:color="auto"/>
                            <w:left w:val="none" w:sz="0" w:space="0" w:color="auto"/>
                            <w:bottom w:val="none" w:sz="0" w:space="0" w:color="auto"/>
                            <w:right w:val="none" w:sz="0" w:space="0" w:color="auto"/>
                          </w:divBdr>
                          <w:divsChild>
                            <w:div w:id="141612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8898664">
      <w:bodyDiv w:val="1"/>
      <w:marLeft w:val="0"/>
      <w:marRight w:val="0"/>
      <w:marTop w:val="0"/>
      <w:marBottom w:val="0"/>
      <w:divBdr>
        <w:top w:val="none" w:sz="0" w:space="0" w:color="auto"/>
        <w:left w:val="none" w:sz="0" w:space="0" w:color="auto"/>
        <w:bottom w:val="none" w:sz="0" w:space="0" w:color="auto"/>
        <w:right w:val="none" w:sz="0" w:space="0" w:color="auto"/>
      </w:divBdr>
    </w:div>
    <w:div w:id="418596719">
      <w:bodyDiv w:val="1"/>
      <w:marLeft w:val="0"/>
      <w:marRight w:val="0"/>
      <w:marTop w:val="0"/>
      <w:marBottom w:val="0"/>
      <w:divBdr>
        <w:top w:val="none" w:sz="0" w:space="0" w:color="auto"/>
        <w:left w:val="none" w:sz="0" w:space="0" w:color="auto"/>
        <w:bottom w:val="none" w:sz="0" w:space="0" w:color="auto"/>
        <w:right w:val="none" w:sz="0" w:space="0" w:color="auto"/>
      </w:divBdr>
    </w:div>
    <w:div w:id="419835058">
      <w:bodyDiv w:val="1"/>
      <w:marLeft w:val="0"/>
      <w:marRight w:val="0"/>
      <w:marTop w:val="0"/>
      <w:marBottom w:val="0"/>
      <w:divBdr>
        <w:top w:val="none" w:sz="0" w:space="0" w:color="auto"/>
        <w:left w:val="none" w:sz="0" w:space="0" w:color="auto"/>
        <w:bottom w:val="none" w:sz="0" w:space="0" w:color="auto"/>
        <w:right w:val="none" w:sz="0" w:space="0" w:color="auto"/>
      </w:divBdr>
    </w:div>
    <w:div w:id="447625189">
      <w:bodyDiv w:val="1"/>
      <w:marLeft w:val="0"/>
      <w:marRight w:val="0"/>
      <w:marTop w:val="0"/>
      <w:marBottom w:val="0"/>
      <w:divBdr>
        <w:top w:val="none" w:sz="0" w:space="0" w:color="auto"/>
        <w:left w:val="none" w:sz="0" w:space="0" w:color="auto"/>
        <w:bottom w:val="none" w:sz="0" w:space="0" w:color="auto"/>
        <w:right w:val="none" w:sz="0" w:space="0" w:color="auto"/>
      </w:divBdr>
    </w:div>
    <w:div w:id="464784483">
      <w:bodyDiv w:val="1"/>
      <w:marLeft w:val="0"/>
      <w:marRight w:val="0"/>
      <w:marTop w:val="0"/>
      <w:marBottom w:val="0"/>
      <w:divBdr>
        <w:top w:val="none" w:sz="0" w:space="0" w:color="auto"/>
        <w:left w:val="none" w:sz="0" w:space="0" w:color="auto"/>
        <w:bottom w:val="none" w:sz="0" w:space="0" w:color="auto"/>
        <w:right w:val="none" w:sz="0" w:space="0" w:color="auto"/>
      </w:divBdr>
    </w:div>
    <w:div w:id="473912765">
      <w:bodyDiv w:val="1"/>
      <w:marLeft w:val="0"/>
      <w:marRight w:val="0"/>
      <w:marTop w:val="0"/>
      <w:marBottom w:val="0"/>
      <w:divBdr>
        <w:top w:val="none" w:sz="0" w:space="0" w:color="auto"/>
        <w:left w:val="none" w:sz="0" w:space="0" w:color="auto"/>
        <w:bottom w:val="none" w:sz="0" w:space="0" w:color="auto"/>
        <w:right w:val="none" w:sz="0" w:space="0" w:color="auto"/>
      </w:divBdr>
    </w:div>
    <w:div w:id="478157478">
      <w:bodyDiv w:val="1"/>
      <w:marLeft w:val="0"/>
      <w:marRight w:val="0"/>
      <w:marTop w:val="0"/>
      <w:marBottom w:val="0"/>
      <w:divBdr>
        <w:top w:val="none" w:sz="0" w:space="0" w:color="auto"/>
        <w:left w:val="none" w:sz="0" w:space="0" w:color="auto"/>
        <w:bottom w:val="none" w:sz="0" w:space="0" w:color="auto"/>
        <w:right w:val="none" w:sz="0" w:space="0" w:color="auto"/>
      </w:divBdr>
      <w:divsChild>
        <w:div w:id="1787042965">
          <w:marLeft w:val="0"/>
          <w:marRight w:val="0"/>
          <w:marTop w:val="0"/>
          <w:marBottom w:val="0"/>
          <w:divBdr>
            <w:top w:val="none" w:sz="0" w:space="0" w:color="auto"/>
            <w:left w:val="none" w:sz="0" w:space="0" w:color="auto"/>
            <w:bottom w:val="none" w:sz="0" w:space="0" w:color="auto"/>
            <w:right w:val="none" w:sz="0" w:space="0" w:color="auto"/>
          </w:divBdr>
        </w:div>
      </w:divsChild>
    </w:div>
    <w:div w:id="482935874">
      <w:bodyDiv w:val="1"/>
      <w:marLeft w:val="0"/>
      <w:marRight w:val="0"/>
      <w:marTop w:val="0"/>
      <w:marBottom w:val="0"/>
      <w:divBdr>
        <w:top w:val="none" w:sz="0" w:space="0" w:color="auto"/>
        <w:left w:val="none" w:sz="0" w:space="0" w:color="auto"/>
        <w:bottom w:val="none" w:sz="0" w:space="0" w:color="auto"/>
        <w:right w:val="none" w:sz="0" w:space="0" w:color="auto"/>
      </w:divBdr>
    </w:div>
    <w:div w:id="487867816">
      <w:bodyDiv w:val="1"/>
      <w:marLeft w:val="0"/>
      <w:marRight w:val="0"/>
      <w:marTop w:val="0"/>
      <w:marBottom w:val="0"/>
      <w:divBdr>
        <w:top w:val="none" w:sz="0" w:space="0" w:color="auto"/>
        <w:left w:val="none" w:sz="0" w:space="0" w:color="auto"/>
        <w:bottom w:val="none" w:sz="0" w:space="0" w:color="auto"/>
        <w:right w:val="none" w:sz="0" w:space="0" w:color="auto"/>
      </w:divBdr>
    </w:div>
    <w:div w:id="494414727">
      <w:bodyDiv w:val="1"/>
      <w:marLeft w:val="0"/>
      <w:marRight w:val="0"/>
      <w:marTop w:val="0"/>
      <w:marBottom w:val="0"/>
      <w:divBdr>
        <w:top w:val="none" w:sz="0" w:space="0" w:color="auto"/>
        <w:left w:val="none" w:sz="0" w:space="0" w:color="auto"/>
        <w:bottom w:val="none" w:sz="0" w:space="0" w:color="auto"/>
        <w:right w:val="none" w:sz="0" w:space="0" w:color="auto"/>
      </w:divBdr>
    </w:div>
    <w:div w:id="498161295">
      <w:bodyDiv w:val="1"/>
      <w:marLeft w:val="0"/>
      <w:marRight w:val="0"/>
      <w:marTop w:val="0"/>
      <w:marBottom w:val="0"/>
      <w:divBdr>
        <w:top w:val="none" w:sz="0" w:space="0" w:color="auto"/>
        <w:left w:val="none" w:sz="0" w:space="0" w:color="auto"/>
        <w:bottom w:val="none" w:sz="0" w:space="0" w:color="auto"/>
        <w:right w:val="none" w:sz="0" w:space="0" w:color="auto"/>
      </w:divBdr>
    </w:div>
    <w:div w:id="502623040">
      <w:bodyDiv w:val="1"/>
      <w:marLeft w:val="0"/>
      <w:marRight w:val="0"/>
      <w:marTop w:val="0"/>
      <w:marBottom w:val="0"/>
      <w:divBdr>
        <w:top w:val="none" w:sz="0" w:space="0" w:color="auto"/>
        <w:left w:val="none" w:sz="0" w:space="0" w:color="auto"/>
        <w:bottom w:val="none" w:sz="0" w:space="0" w:color="auto"/>
        <w:right w:val="none" w:sz="0" w:space="0" w:color="auto"/>
      </w:divBdr>
    </w:div>
    <w:div w:id="505442985">
      <w:bodyDiv w:val="1"/>
      <w:marLeft w:val="0"/>
      <w:marRight w:val="0"/>
      <w:marTop w:val="0"/>
      <w:marBottom w:val="0"/>
      <w:divBdr>
        <w:top w:val="none" w:sz="0" w:space="0" w:color="auto"/>
        <w:left w:val="none" w:sz="0" w:space="0" w:color="auto"/>
        <w:bottom w:val="none" w:sz="0" w:space="0" w:color="auto"/>
        <w:right w:val="none" w:sz="0" w:space="0" w:color="auto"/>
      </w:divBdr>
    </w:div>
    <w:div w:id="516235718">
      <w:bodyDiv w:val="1"/>
      <w:marLeft w:val="0"/>
      <w:marRight w:val="0"/>
      <w:marTop w:val="0"/>
      <w:marBottom w:val="0"/>
      <w:divBdr>
        <w:top w:val="none" w:sz="0" w:space="0" w:color="auto"/>
        <w:left w:val="none" w:sz="0" w:space="0" w:color="auto"/>
        <w:bottom w:val="none" w:sz="0" w:space="0" w:color="auto"/>
        <w:right w:val="none" w:sz="0" w:space="0" w:color="auto"/>
      </w:divBdr>
    </w:div>
    <w:div w:id="542062286">
      <w:bodyDiv w:val="1"/>
      <w:marLeft w:val="0"/>
      <w:marRight w:val="0"/>
      <w:marTop w:val="0"/>
      <w:marBottom w:val="0"/>
      <w:divBdr>
        <w:top w:val="none" w:sz="0" w:space="0" w:color="auto"/>
        <w:left w:val="none" w:sz="0" w:space="0" w:color="auto"/>
        <w:bottom w:val="none" w:sz="0" w:space="0" w:color="auto"/>
        <w:right w:val="none" w:sz="0" w:space="0" w:color="auto"/>
      </w:divBdr>
    </w:div>
    <w:div w:id="584801018">
      <w:bodyDiv w:val="1"/>
      <w:marLeft w:val="0"/>
      <w:marRight w:val="0"/>
      <w:marTop w:val="0"/>
      <w:marBottom w:val="0"/>
      <w:divBdr>
        <w:top w:val="none" w:sz="0" w:space="0" w:color="auto"/>
        <w:left w:val="none" w:sz="0" w:space="0" w:color="auto"/>
        <w:bottom w:val="none" w:sz="0" w:space="0" w:color="auto"/>
        <w:right w:val="none" w:sz="0" w:space="0" w:color="auto"/>
      </w:divBdr>
    </w:div>
    <w:div w:id="631594778">
      <w:bodyDiv w:val="1"/>
      <w:marLeft w:val="0"/>
      <w:marRight w:val="0"/>
      <w:marTop w:val="0"/>
      <w:marBottom w:val="0"/>
      <w:divBdr>
        <w:top w:val="none" w:sz="0" w:space="0" w:color="auto"/>
        <w:left w:val="none" w:sz="0" w:space="0" w:color="auto"/>
        <w:bottom w:val="none" w:sz="0" w:space="0" w:color="auto"/>
        <w:right w:val="none" w:sz="0" w:space="0" w:color="auto"/>
      </w:divBdr>
    </w:div>
    <w:div w:id="669868832">
      <w:bodyDiv w:val="1"/>
      <w:marLeft w:val="0"/>
      <w:marRight w:val="0"/>
      <w:marTop w:val="0"/>
      <w:marBottom w:val="0"/>
      <w:divBdr>
        <w:top w:val="none" w:sz="0" w:space="0" w:color="auto"/>
        <w:left w:val="none" w:sz="0" w:space="0" w:color="auto"/>
        <w:bottom w:val="none" w:sz="0" w:space="0" w:color="auto"/>
        <w:right w:val="none" w:sz="0" w:space="0" w:color="auto"/>
      </w:divBdr>
    </w:div>
    <w:div w:id="694111533">
      <w:bodyDiv w:val="1"/>
      <w:marLeft w:val="0"/>
      <w:marRight w:val="0"/>
      <w:marTop w:val="0"/>
      <w:marBottom w:val="0"/>
      <w:divBdr>
        <w:top w:val="none" w:sz="0" w:space="0" w:color="auto"/>
        <w:left w:val="none" w:sz="0" w:space="0" w:color="auto"/>
        <w:bottom w:val="none" w:sz="0" w:space="0" w:color="auto"/>
        <w:right w:val="none" w:sz="0" w:space="0" w:color="auto"/>
      </w:divBdr>
    </w:div>
    <w:div w:id="737246235">
      <w:bodyDiv w:val="1"/>
      <w:marLeft w:val="0"/>
      <w:marRight w:val="0"/>
      <w:marTop w:val="0"/>
      <w:marBottom w:val="0"/>
      <w:divBdr>
        <w:top w:val="none" w:sz="0" w:space="0" w:color="auto"/>
        <w:left w:val="none" w:sz="0" w:space="0" w:color="auto"/>
        <w:bottom w:val="none" w:sz="0" w:space="0" w:color="auto"/>
        <w:right w:val="none" w:sz="0" w:space="0" w:color="auto"/>
      </w:divBdr>
    </w:div>
    <w:div w:id="792021756">
      <w:bodyDiv w:val="1"/>
      <w:marLeft w:val="0"/>
      <w:marRight w:val="0"/>
      <w:marTop w:val="0"/>
      <w:marBottom w:val="0"/>
      <w:divBdr>
        <w:top w:val="none" w:sz="0" w:space="0" w:color="auto"/>
        <w:left w:val="none" w:sz="0" w:space="0" w:color="auto"/>
        <w:bottom w:val="none" w:sz="0" w:space="0" w:color="auto"/>
        <w:right w:val="none" w:sz="0" w:space="0" w:color="auto"/>
      </w:divBdr>
    </w:div>
    <w:div w:id="804589289">
      <w:bodyDiv w:val="1"/>
      <w:marLeft w:val="0"/>
      <w:marRight w:val="0"/>
      <w:marTop w:val="0"/>
      <w:marBottom w:val="0"/>
      <w:divBdr>
        <w:top w:val="none" w:sz="0" w:space="0" w:color="auto"/>
        <w:left w:val="none" w:sz="0" w:space="0" w:color="auto"/>
        <w:bottom w:val="none" w:sz="0" w:space="0" w:color="auto"/>
        <w:right w:val="none" w:sz="0" w:space="0" w:color="auto"/>
      </w:divBdr>
    </w:div>
    <w:div w:id="812143686">
      <w:bodyDiv w:val="1"/>
      <w:marLeft w:val="0"/>
      <w:marRight w:val="0"/>
      <w:marTop w:val="0"/>
      <w:marBottom w:val="0"/>
      <w:divBdr>
        <w:top w:val="none" w:sz="0" w:space="0" w:color="auto"/>
        <w:left w:val="none" w:sz="0" w:space="0" w:color="auto"/>
        <w:bottom w:val="none" w:sz="0" w:space="0" w:color="auto"/>
        <w:right w:val="none" w:sz="0" w:space="0" w:color="auto"/>
      </w:divBdr>
    </w:div>
    <w:div w:id="921061617">
      <w:bodyDiv w:val="1"/>
      <w:marLeft w:val="0"/>
      <w:marRight w:val="0"/>
      <w:marTop w:val="0"/>
      <w:marBottom w:val="0"/>
      <w:divBdr>
        <w:top w:val="none" w:sz="0" w:space="0" w:color="auto"/>
        <w:left w:val="none" w:sz="0" w:space="0" w:color="auto"/>
        <w:bottom w:val="none" w:sz="0" w:space="0" w:color="auto"/>
        <w:right w:val="none" w:sz="0" w:space="0" w:color="auto"/>
      </w:divBdr>
    </w:div>
    <w:div w:id="925771806">
      <w:bodyDiv w:val="1"/>
      <w:marLeft w:val="0"/>
      <w:marRight w:val="0"/>
      <w:marTop w:val="0"/>
      <w:marBottom w:val="0"/>
      <w:divBdr>
        <w:top w:val="none" w:sz="0" w:space="0" w:color="auto"/>
        <w:left w:val="none" w:sz="0" w:space="0" w:color="auto"/>
        <w:bottom w:val="none" w:sz="0" w:space="0" w:color="auto"/>
        <w:right w:val="none" w:sz="0" w:space="0" w:color="auto"/>
      </w:divBdr>
    </w:div>
    <w:div w:id="982545462">
      <w:bodyDiv w:val="1"/>
      <w:marLeft w:val="0"/>
      <w:marRight w:val="0"/>
      <w:marTop w:val="0"/>
      <w:marBottom w:val="0"/>
      <w:divBdr>
        <w:top w:val="none" w:sz="0" w:space="0" w:color="auto"/>
        <w:left w:val="none" w:sz="0" w:space="0" w:color="auto"/>
        <w:bottom w:val="none" w:sz="0" w:space="0" w:color="auto"/>
        <w:right w:val="none" w:sz="0" w:space="0" w:color="auto"/>
      </w:divBdr>
    </w:div>
    <w:div w:id="1044600710">
      <w:bodyDiv w:val="1"/>
      <w:marLeft w:val="0"/>
      <w:marRight w:val="0"/>
      <w:marTop w:val="0"/>
      <w:marBottom w:val="0"/>
      <w:divBdr>
        <w:top w:val="none" w:sz="0" w:space="0" w:color="auto"/>
        <w:left w:val="none" w:sz="0" w:space="0" w:color="auto"/>
        <w:bottom w:val="none" w:sz="0" w:space="0" w:color="auto"/>
        <w:right w:val="none" w:sz="0" w:space="0" w:color="auto"/>
      </w:divBdr>
    </w:div>
    <w:div w:id="1071342763">
      <w:bodyDiv w:val="1"/>
      <w:marLeft w:val="0"/>
      <w:marRight w:val="0"/>
      <w:marTop w:val="0"/>
      <w:marBottom w:val="0"/>
      <w:divBdr>
        <w:top w:val="none" w:sz="0" w:space="0" w:color="auto"/>
        <w:left w:val="none" w:sz="0" w:space="0" w:color="auto"/>
        <w:bottom w:val="none" w:sz="0" w:space="0" w:color="auto"/>
        <w:right w:val="none" w:sz="0" w:space="0" w:color="auto"/>
      </w:divBdr>
    </w:div>
    <w:div w:id="1118573019">
      <w:bodyDiv w:val="1"/>
      <w:marLeft w:val="0"/>
      <w:marRight w:val="0"/>
      <w:marTop w:val="0"/>
      <w:marBottom w:val="0"/>
      <w:divBdr>
        <w:top w:val="none" w:sz="0" w:space="0" w:color="auto"/>
        <w:left w:val="none" w:sz="0" w:space="0" w:color="auto"/>
        <w:bottom w:val="none" w:sz="0" w:space="0" w:color="auto"/>
        <w:right w:val="none" w:sz="0" w:space="0" w:color="auto"/>
      </w:divBdr>
      <w:divsChild>
        <w:div w:id="1497726209">
          <w:marLeft w:val="0"/>
          <w:marRight w:val="0"/>
          <w:marTop w:val="0"/>
          <w:marBottom w:val="0"/>
          <w:divBdr>
            <w:top w:val="none" w:sz="0" w:space="0" w:color="auto"/>
            <w:left w:val="none" w:sz="0" w:space="0" w:color="auto"/>
            <w:bottom w:val="none" w:sz="0" w:space="0" w:color="auto"/>
            <w:right w:val="none" w:sz="0" w:space="0" w:color="auto"/>
          </w:divBdr>
        </w:div>
      </w:divsChild>
    </w:div>
    <w:div w:id="1168598454">
      <w:bodyDiv w:val="1"/>
      <w:marLeft w:val="0"/>
      <w:marRight w:val="0"/>
      <w:marTop w:val="0"/>
      <w:marBottom w:val="0"/>
      <w:divBdr>
        <w:top w:val="none" w:sz="0" w:space="0" w:color="auto"/>
        <w:left w:val="none" w:sz="0" w:space="0" w:color="auto"/>
        <w:bottom w:val="none" w:sz="0" w:space="0" w:color="auto"/>
        <w:right w:val="none" w:sz="0" w:space="0" w:color="auto"/>
      </w:divBdr>
    </w:div>
    <w:div w:id="1218856588">
      <w:bodyDiv w:val="1"/>
      <w:marLeft w:val="0"/>
      <w:marRight w:val="0"/>
      <w:marTop w:val="0"/>
      <w:marBottom w:val="0"/>
      <w:divBdr>
        <w:top w:val="none" w:sz="0" w:space="0" w:color="auto"/>
        <w:left w:val="none" w:sz="0" w:space="0" w:color="auto"/>
        <w:bottom w:val="none" w:sz="0" w:space="0" w:color="auto"/>
        <w:right w:val="none" w:sz="0" w:space="0" w:color="auto"/>
      </w:divBdr>
    </w:div>
    <w:div w:id="1297030516">
      <w:bodyDiv w:val="1"/>
      <w:marLeft w:val="0"/>
      <w:marRight w:val="0"/>
      <w:marTop w:val="0"/>
      <w:marBottom w:val="0"/>
      <w:divBdr>
        <w:top w:val="none" w:sz="0" w:space="0" w:color="auto"/>
        <w:left w:val="none" w:sz="0" w:space="0" w:color="auto"/>
        <w:bottom w:val="none" w:sz="0" w:space="0" w:color="auto"/>
        <w:right w:val="none" w:sz="0" w:space="0" w:color="auto"/>
      </w:divBdr>
    </w:div>
    <w:div w:id="1319191704">
      <w:bodyDiv w:val="1"/>
      <w:marLeft w:val="0"/>
      <w:marRight w:val="0"/>
      <w:marTop w:val="0"/>
      <w:marBottom w:val="0"/>
      <w:divBdr>
        <w:top w:val="none" w:sz="0" w:space="0" w:color="auto"/>
        <w:left w:val="none" w:sz="0" w:space="0" w:color="auto"/>
        <w:bottom w:val="none" w:sz="0" w:space="0" w:color="auto"/>
        <w:right w:val="none" w:sz="0" w:space="0" w:color="auto"/>
      </w:divBdr>
    </w:div>
    <w:div w:id="1379624675">
      <w:bodyDiv w:val="1"/>
      <w:marLeft w:val="0"/>
      <w:marRight w:val="0"/>
      <w:marTop w:val="0"/>
      <w:marBottom w:val="0"/>
      <w:divBdr>
        <w:top w:val="none" w:sz="0" w:space="0" w:color="auto"/>
        <w:left w:val="none" w:sz="0" w:space="0" w:color="auto"/>
        <w:bottom w:val="none" w:sz="0" w:space="0" w:color="auto"/>
        <w:right w:val="none" w:sz="0" w:space="0" w:color="auto"/>
      </w:divBdr>
    </w:div>
    <w:div w:id="1403333439">
      <w:bodyDiv w:val="1"/>
      <w:marLeft w:val="0"/>
      <w:marRight w:val="0"/>
      <w:marTop w:val="0"/>
      <w:marBottom w:val="0"/>
      <w:divBdr>
        <w:top w:val="none" w:sz="0" w:space="0" w:color="auto"/>
        <w:left w:val="none" w:sz="0" w:space="0" w:color="auto"/>
        <w:bottom w:val="none" w:sz="0" w:space="0" w:color="auto"/>
        <w:right w:val="none" w:sz="0" w:space="0" w:color="auto"/>
      </w:divBdr>
    </w:div>
    <w:div w:id="1407874573">
      <w:bodyDiv w:val="1"/>
      <w:marLeft w:val="0"/>
      <w:marRight w:val="0"/>
      <w:marTop w:val="0"/>
      <w:marBottom w:val="0"/>
      <w:divBdr>
        <w:top w:val="none" w:sz="0" w:space="0" w:color="auto"/>
        <w:left w:val="none" w:sz="0" w:space="0" w:color="auto"/>
        <w:bottom w:val="none" w:sz="0" w:space="0" w:color="auto"/>
        <w:right w:val="none" w:sz="0" w:space="0" w:color="auto"/>
      </w:divBdr>
    </w:div>
    <w:div w:id="1465780759">
      <w:bodyDiv w:val="1"/>
      <w:marLeft w:val="0"/>
      <w:marRight w:val="0"/>
      <w:marTop w:val="0"/>
      <w:marBottom w:val="0"/>
      <w:divBdr>
        <w:top w:val="none" w:sz="0" w:space="0" w:color="auto"/>
        <w:left w:val="none" w:sz="0" w:space="0" w:color="auto"/>
        <w:bottom w:val="none" w:sz="0" w:space="0" w:color="auto"/>
        <w:right w:val="none" w:sz="0" w:space="0" w:color="auto"/>
      </w:divBdr>
    </w:div>
    <w:div w:id="1506087083">
      <w:bodyDiv w:val="1"/>
      <w:marLeft w:val="0"/>
      <w:marRight w:val="0"/>
      <w:marTop w:val="0"/>
      <w:marBottom w:val="0"/>
      <w:divBdr>
        <w:top w:val="none" w:sz="0" w:space="0" w:color="auto"/>
        <w:left w:val="none" w:sz="0" w:space="0" w:color="auto"/>
        <w:bottom w:val="none" w:sz="0" w:space="0" w:color="auto"/>
        <w:right w:val="none" w:sz="0" w:space="0" w:color="auto"/>
      </w:divBdr>
    </w:div>
    <w:div w:id="1506747946">
      <w:bodyDiv w:val="1"/>
      <w:marLeft w:val="0"/>
      <w:marRight w:val="0"/>
      <w:marTop w:val="0"/>
      <w:marBottom w:val="0"/>
      <w:divBdr>
        <w:top w:val="none" w:sz="0" w:space="0" w:color="auto"/>
        <w:left w:val="none" w:sz="0" w:space="0" w:color="auto"/>
        <w:bottom w:val="none" w:sz="0" w:space="0" w:color="auto"/>
        <w:right w:val="none" w:sz="0" w:space="0" w:color="auto"/>
      </w:divBdr>
      <w:divsChild>
        <w:div w:id="392969413">
          <w:marLeft w:val="288"/>
          <w:marRight w:val="0"/>
          <w:marTop w:val="200"/>
          <w:marBottom w:val="100"/>
          <w:divBdr>
            <w:top w:val="none" w:sz="0" w:space="0" w:color="auto"/>
            <w:left w:val="none" w:sz="0" w:space="0" w:color="auto"/>
            <w:bottom w:val="none" w:sz="0" w:space="0" w:color="auto"/>
            <w:right w:val="none" w:sz="0" w:space="0" w:color="auto"/>
          </w:divBdr>
        </w:div>
      </w:divsChild>
    </w:div>
    <w:div w:id="1522428067">
      <w:bodyDiv w:val="1"/>
      <w:marLeft w:val="0"/>
      <w:marRight w:val="0"/>
      <w:marTop w:val="0"/>
      <w:marBottom w:val="0"/>
      <w:divBdr>
        <w:top w:val="none" w:sz="0" w:space="0" w:color="auto"/>
        <w:left w:val="none" w:sz="0" w:space="0" w:color="auto"/>
        <w:bottom w:val="none" w:sz="0" w:space="0" w:color="auto"/>
        <w:right w:val="none" w:sz="0" w:space="0" w:color="auto"/>
      </w:divBdr>
    </w:div>
    <w:div w:id="1523087165">
      <w:bodyDiv w:val="1"/>
      <w:marLeft w:val="0"/>
      <w:marRight w:val="0"/>
      <w:marTop w:val="0"/>
      <w:marBottom w:val="0"/>
      <w:divBdr>
        <w:top w:val="none" w:sz="0" w:space="0" w:color="auto"/>
        <w:left w:val="none" w:sz="0" w:space="0" w:color="auto"/>
        <w:bottom w:val="none" w:sz="0" w:space="0" w:color="auto"/>
        <w:right w:val="none" w:sz="0" w:space="0" w:color="auto"/>
      </w:divBdr>
    </w:div>
    <w:div w:id="1576432045">
      <w:bodyDiv w:val="1"/>
      <w:marLeft w:val="0"/>
      <w:marRight w:val="0"/>
      <w:marTop w:val="0"/>
      <w:marBottom w:val="0"/>
      <w:divBdr>
        <w:top w:val="none" w:sz="0" w:space="0" w:color="auto"/>
        <w:left w:val="none" w:sz="0" w:space="0" w:color="auto"/>
        <w:bottom w:val="none" w:sz="0" w:space="0" w:color="auto"/>
        <w:right w:val="none" w:sz="0" w:space="0" w:color="auto"/>
      </w:divBdr>
    </w:div>
    <w:div w:id="1657950729">
      <w:bodyDiv w:val="1"/>
      <w:marLeft w:val="0"/>
      <w:marRight w:val="0"/>
      <w:marTop w:val="0"/>
      <w:marBottom w:val="0"/>
      <w:divBdr>
        <w:top w:val="none" w:sz="0" w:space="0" w:color="auto"/>
        <w:left w:val="none" w:sz="0" w:space="0" w:color="auto"/>
        <w:bottom w:val="none" w:sz="0" w:space="0" w:color="auto"/>
        <w:right w:val="none" w:sz="0" w:space="0" w:color="auto"/>
      </w:divBdr>
    </w:div>
    <w:div w:id="1730419127">
      <w:bodyDiv w:val="1"/>
      <w:marLeft w:val="0"/>
      <w:marRight w:val="0"/>
      <w:marTop w:val="0"/>
      <w:marBottom w:val="0"/>
      <w:divBdr>
        <w:top w:val="none" w:sz="0" w:space="0" w:color="auto"/>
        <w:left w:val="none" w:sz="0" w:space="0" w:color="auto"/>
        <w:bottom w:val="none" w:sz="0" w:space="0" w:color="auto"/>
        <w:right w:val="none" w:sz="0" w:space="0" w:color="auto"/>
      </w:divBdr>
    </w:div>
    <w:div w:id="1744140131">
      <w:bodyDiv w:val="1"/>
      <w:marLeft w:val="0"/>
      <w:marRight w:val="0"/>
      <w:marTop w:val="0"/>
      <w:marBottom w:val="0"/>
      <w:divBdr>
        <w:top w:val="none" w:sz="0" w:space="0" w:color="auto"/>
        <w:left w:val="none" w:sz="0" w:space="0" w:color="auto"/>
        <w:bottom w:val="none" w:sz="0" w:space="0" w:color="auto"/>
        <w:right w:val="none" w:sz="0" w:space="0" w:color="auto"/>
      </w:divBdr>
    </w:div>
    <w:div w:id="1759864310">
      <w:bodyDiv w:val="1"/>
      <w:marLeft w:val="0"/>
      <w:marRight w:val="0"/>
      <w:marTop w:val="0"/>
      <w:marBottom w:val="0"/>
      <w:divBdr>
        <w:top w:val="none" w:sz="0" w:space="0" w:color="auto"/>
        <w:left w:val="none" w:sz="0" w:space="0" w:color="auto"/>
        <w:bottom w:val="none" w:sz="0" w:space="0" w:color="auto"/>
        <w:right w:val="none" w:sz="0" w:space="0" w:color="auto"/>
      </w:divBdr>
    </w:div>
    <w:div w:id="1782921545">
      <w:bodyDiv w:val="1"/>
      <w:marLeft w:val="0"/>
      <w:marRight w:val="0"/>
      <w:marTop w:val="0"/>
      <w:marBottom w:val="0"/>
      <w:divBdr>
        <w:top w:val="none" w:sz="0" w:space="0" w:color="auto"/>
        <w:left w:val="none" w:sz="0" w:space="0" w:color="auto"/>
        <w:bottom w:val="none" w:sz="0" w:space="0" w:color="auto"/>
        <w:right w:val="none" w:sz="0" w:space="0" w:color="auto"/>
      </w:divBdr>
    </w:div>
    <w:div w:id="1805155003">
      <w:bodyDiv w:val="1"/>
      <w:marLeft w:val="0"/>
      <w:marRight w:val="0"/>
      <w:marTop w:val="0"/>
      <w:marBottom w:val="0"/>
      <w:divBdr>
        <w:top w:val="none" w:sz="0" w:space="0" w:color="auto"/>
        <w:left w:val="none" w:sz="0" w:space="0" w:color="auto"/>
        <w:bottom w:val="none" w:sz="0" w:space="0" w:color="auto"/>
        <w:right w:val="none" w:sz="0" w:space="0" w:color="auto"/>
      </w:divBdr>
    </w:div>
    <w:div w:id="1829318615">
      <w:bodyDiv w:val="1"/>
      <w:marLeft w:val="0"/>
      <w:marRight w:val="0"/>
      <w:marTop w:val="0"/>
      <w:marBottom w:val="0"/>
      <w:divBdr>
        <w:top w:val="none" w:sz="0" w:space="0" w:color="auto"/>
        <w:left w:val="none" w:sz="0" w:space="0" w:color="auto"/>
        <w:bottom w:val="none" w:sz="0" w:space="0" w:color="auto"/>
        <w:right w:val="none" w:sz="0" w:space="0" w:color="auto"/>
      </w:divBdr>
    </w:div>
    <w:div w:id="1837960777">
      <w:bodyDiv w:val="1"/>
      <w:marLeft w:val="0"/>
      <w:marRight w:val="0"/>
      <w:marTop w:val="0"/>
      <w:marBottom w:val="0"/>
      <w:divBdr>
        <w:top w:val="none" w:sz="0" w:space="0" w:color="auto"/>
        <w:left w:val="none" w:sz="0" w:space="0" w:color="auto"/>
        <w:bottom w:val="none" w:sz="0" w:space="0" w:color="auto"/>
        <w:right w:val="none" w:sz="0" w:space="0" w:color="auto"/>
      </w:divBdr>
    </w:div>
    <w:div w:id="1904291137">
      <w:bodyDiv w:val="1"/>
      <w:marLeft w:val="0"/>
      <w:marRight w:val="0"/>
      <w:marTop w:val="0"/>
      <w:marBottom w:val="0"/>
      <w:divBdr>
        <w:top w:val="none" w:sz="0" w:space="0" w:color="auto"/>
        <w:left w:val="none" w:sz="0" w:space="0" w:color="auto"/>
        <w:bottom w:val="none" w:sz="0" w:space="0" w:color="auto"/>
        <w:right w:val="none" w:sz="0" w:space="0" w:color="auto"/>
      </w:divBdr>
    </w:div>
    <w:div w:id="1976524175">
      <w:bodyDiv w:val="1"/>
      <w:marLeft w:val="0"/>
      <w:marRight w:val="0"/>
      <w:marTop w:val="0"/>
      <w:marBottom w:val="0"/>
      <w:divBdr>
        <w:top w:val="none" w:sz="0" w:space="0" w:color="auto"/>
        <w:left w:val="none" w:sz="0" w:space="0" w:color="auto"/>
        <w:bottom w:val="none" w:sz="0" w:space="0" w:color="auto"/>
        <w:right w:val="none" w:sz="0" w:space="0" w:color="auto"/>
      </w:divBdr>
    </w:div>
    <w:div w:id="2046370717">
      <w:bodyDiv w:val="1"/>
      <w:marLeft w:val="0"/>
      <w:marRight w:val="0"/>
      <w:marTop w:val="0"/>
      <w:marBottom w:val="0"/>
      <w:divBdr>
        <w:top w:val="none" w:sz="0" w:space="0" w:color="auto"/>
        <w:left w:val="none" w:sz="0" w:space="0" w:color="auto"/>
        <w:bottom w:val="none" w:sz="0" w:space="0" w:color="auto"/>
        <w:right w:val="none" w:sz="0" w:space="0" w:color="auto"/>
      </w:divBdr>
    </w:div>
    <w:div w:id="2077895311">
      <w:bodyDiv w:val="1"/>
      <w:marLeft w:val="0"/>
      <w:marRight w:val="0"/>
      <w:marTop w:val="0"/>
      <w:marBottom w:val="0"/>
      <w:divBdr>
        <w:top w:val="none" w:sz="0" w:space="0" w:color="auto"/>
        <w:left w:val="none" w:sz="0" w:space="0" w:color="auto"/>
        <w:bottom w:val="none" w:sz="0" w:space="0" w:color="auto"/>
        <w:right w:val="none" w:sz="0" w:space="0" w:color="auto"/>
      </w:divBdr>
    </w:div>
    <w:div w:id="2099331472">
      <w:bodyDiv w:val="1"/>
      <w:marLeft w:val="0"/>
      <w:marRight w:val="0"/>
      <w:marTop w:val="0"/>
      <w:marBottom w:val="0"/>
      <w:divBdr>
        <w:top w:val="none" w:sz="0" w:space="0" w:color="auto"/>
        <w:left w:val="none" w:sz="0" w:space="0" w:color="auto"/>
        <w:bottom w:val="none" w:sz="0" w:space="0" w:color="auto"/>
        <w:right w:val="none" w:sz="0" w:space="0" w:color="auto"/>
      </w:divBdr>
    </w:div>
    <w:div w:id="2108883403">
      <w:bodyDiv w:val="1"/>
      <w:marLeft w:val="0"/>
      <w:marRight w:val="0"/>
      <w:marTop w:val="0"/>
      <w:marBottom w:val="0"/>
      <w:divBdr>
        <w:top w:val="none" w:sz="0" w:space="0" w:color="auto"/>
        <w:left w:val="none" w:sz="0" w:space="0" w:color="auto"/>
        <w:bottom w:val="none" w:sz="0" w:space="0" w:color="auto"/>
        <w:right w:val="none" w:sz="0" w:space="0" w:color="auto"/>
      </w:divBdr>
      <w:divsChild>
        <w:div w:id="289866412">
          <w:marLeft w:val="0"/>
          <w:marRight w:val="0"/>
          <w:marTop w:val="0"/>
          <w:marBottom w:val="0"/>
          <w:divBdr>
            <w:top w:val="none" w:sz="0" w:space="0" w:color="auto"/>
            <w:left w:val="none" w:sz="0" w:space="0" w:color="auto"/>
            <w:bottom w:val="none" w:sz="0" w:space="0" w:color="auto"/>
            <w:right w:val="none" w:sz="0" w:space="0" w:color="auto"/>
          </w:divBdr>
          <w:divsChild>
            <w:div w:id="1955596229">
              <w:marLeft w:val="0"/>
              <w:marRight w:val="0"/>
              <w:marTop w:val="0"/>
              <w:marBottom w:val="0"/>
              <w:divBdr>
                <w:top w:val="none" w:sz="0" w:space="0" w:color="auto"/>
                <w:left w:val="none" w:sz="0" w:space="0" w:color="auto"/>
                <w:bottom w:val="none" w:sz="0" w:space="0" w:color="auto"/>
                <w:right w:val="none" w:sz="0" w:space="0" w:color="auto"/>
              </w:divBdr>
              <w:divsChild>
                <w:div w:id="1128091296">
                  <w:marLeft w:val="0"/>
                  <w:marRight w:val="0"/>
                  <w:marTop w:val="0"/>
                  <w:marBottom w:val="0"/>
                  <w:divBdr>
                    <w:top w:val="none" w:sz="0" w:space="0" w:color="auto"/>
                    <w:left w:val="none" w:sz="0" w:space="0" w:color="auto"/>
                    <w:bottom w:val="none" w:sz="0" w:space="0" w:color="auto"/>
                    <w:right w:val="none" w:sz="0" w:space="0" w:color="auto"/>
                  </w:divBdr>
                  <w:divsChild>
                    <w:div w:id="1129131663">
                      <w:marLeft w:val="0"/>
                      <w:marRight w:val="0"/>
                      <w:marTop w:val="0"/>
                      <w:marBottom w:val="0"/>
                      <w:divBdr>
                        <w:top w:val="none" w:sz="0" w:space="0" w:color="auto"/>
                        <w:left w:val="none" w:sz="0" w:space="0" w:color="auto"/>
                        <w:bottom w:val="none" w:sz="0" w:space="0" w:color="auto"/>
                        <w:right w:val="none" w:sz="0" w:space="0" w:color="auto"/>
                      </w:divBdr>
                      <w:divsChild>
                        <w:div w:id="1286425654">
                          <w:marLeft w:val="0"/>
                          <w:marRight w:val="0"/>
                          <w:marTop w:val="0"/>
                          <w:marBottom w:val="0"/>
                          <w:divBdr>
                            <w:top w:val="none" w:sz="0" w:space="0" w:color="auto"/>
                            <w:left w:val="none" w:sz="0" w:space="0" w:color="auto"/>
                            <w:bottom w:val="none" w:sz="0" w:space="0" w:color="auto"/>
                            <w:right w:val="none" w:sz="0" w:space="0" w:color="auto"/>
                          </w:divBdr>
                          <w:divsChild>
                            <w:div w:id="99811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75263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manpower.es/es" TargetMode="External"/><Relationship Id="rId13" Type="http://schemas.openxmlformats.org/officeDocument/2006/relationships/hyperlink" Target="mailto:gala.diaz@manpowergroup.e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municacion.manpowergroup@havas.co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npowergroup.e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manpower.e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manpower.es/es/buscar-trabajo?page=1&amp;latitude=39.2795607&amp;longitude=-3.097702&amp;place=Castilla-La+Mancha,+Espa%C3%B1a" TargetMode="External"/><Relationship Id="rId14" Type="http://schemas.openxmlformats.org/officeDocument/2006/relationships/hyperlink" Target="mailto:juan.gomez@manpowergroup.es"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EAB791-B8B4-452E-B027-B170D9298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2</Pages>
  <Words>587</Words>
  <Characters>3229</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Gala Díaz Curiel (Content Specialist)</dc:creator>
  <cp:keywords/>
  <dc:description/>
  <cp:lastModifiedBy>Brais Marin</cp:lastModifiedBy>
  <cp:revision>13</cp:revision>
  <cp:lastPrinted>2022-12-19T17:21:00Z</cp:lastPrinted>
  <dcterms:created xsi:type="dcterms:W3CDTF">2025-09-11T12:21:00Z</dcterms:created>
  <dcterms:modified xsi:type="dcterms:W3CDTF">2026-11-05T09:28:00Z</dcterms:modified>
</cp:coreProperties>
</file>