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7C1A4" w14:textId="77777777" w:rsidR="00DC596A" w:rsidRDefault="00DC596A"/>
    <w:p w14:paraId="45F706E6" w14:textId="30D08F81" w:rsidR="005478A7" w:rsidRDefault="00FD349A" w:rsidP="005478A7">
      <w:pPr>
        <w:pStyle w:val="Cuerpo"/>
        <w:spacing w:before="120" w:line="288" w:lineRule="auto"/>
        <w:jc w:val="center"/>
        <w:rPr>
          <w:rFonts w:ascii="Arial" w:eastAsia="Arial" w:hAnsi="Arial" w:cs="Arial"/>
          <w:b/>
          <w:bCs/>
          <w:sz w:val="32"/>
          <w:szCs w:val="32"/>
        </w:rPr>
      </w:pPr>
      <w:r w:rsidRPr="00FD349A">
        <w:rPr>
          <w:rFonts w:ascii="Arial" w:eastAsia="Arial" w:hAnsi="Arial" w:cs="Arial"/>
          <w:b/>
          <w:bCs/>
          <w:sz w:val="32"/>
          <w:szCs w:val="32"/>
        </w:rPr>
        <w:t>Manpower abre 266 vacantes en Aragón para distintos sectores industriales y servicios</w:t>
      </w:r>
    </w:p>
    <w:p w14:paraId="2BF62AAB" w14:textId="77777777" w:rsidR="005478A7" w:rsidRDefault="005478A7" w:rsidP="00FD349A">
      <w:pPr>
        <w:pStyle w:val="Poromisin"/>
        <w:jc w:val="both"/>
        <w:rPr>
          <w:rFonts w:ascii="Arial" w:hAnsi="Arial" w:cs="Arial"/>
          <w:b/>
          <w:bCs/>
          <w:sz w:val="22"/>
          <w:szCs w:val="22"/>
        </w:rPr>
      </w:pPr>
    </w:p>
    <w:p w14:paraId="1F477CFE" w14:textId="141149B0" w:rsidR="00FD349A" w:rsidRPr="00FD349A" w:rsidRDefault="00FD349A" w:rsidP="00FD349A">
      <w:pPr>
        <w:pStyle w:val="Poromisin"/>
        <w:jc w:val="both"/>
        <w:rPr>
          <w:rFonts w:ascii="Arial" w:hAnsi="Arial" w:cs="Arial"/>
          <w:sz w:val="22"/>
          <w:szCs w:val="22"/>
        </w:rPr>
      </w:pPr>
      <w:r w:rsidRPr="00FD349A">
        <w:rPr>
          <w:rFonts w:ascii="Arial" w:hAnsi="Arial" w:cs="Arial"/>
          <w:b/>
          <w:bCs/>
          <w:sz w:val="22"/>
          <w:szCs w:val="22"/>
        </w:rPr>
        <w:t xml:space="preserve">Zaragoza, </w:t>
      </w:r>
      <w:r w:rsidR="00672A26">
        <w:rPr>
          <w:rFonts w:ascii="Arial" w:hAnsi="Arial" w:cs="Arial"/>
          <w:b/>
          <w:bCs/>
          <w:sz w:val="22"/>
          <w:szCs w:val="22"/>
        </w:rPr>
        <w:t>5</w:t>
      </w:r>
      <w:r>
        <w:rPr>
          <w:rFonts w:ascii="Arial" w:hAnsi="Arial" w:cs="Arial"/>
          <w:b/>
          <w:bCs/>
          <w:sz w:val="22"/>
          <w:szCs w:val="22"/>
        </w:rPr>
        <w:t xml:space="preserve"> </w:t>
      </w:r>
      <w:r w:rsidRPr="00FD349A">
        <w:rPr>
          <w:rFonts w:ascii="Arial" w:hAnsi="Arial" w:cs="Arial"/>
          <w:b/>
          <w:bCs/>
          <w:sz w:val="22"/>
          <w:szCs w:val="22"/>
        </w:rPr>
        <w:t xml:space="preserve">de </w:t>
      </w:r>
      <w:r w:rsidR="00B73389">
        <w:rPr>
          <w:rFonts w:ascii="Arial" w:hAnsi="Arial" w:cs="Arial"/>
          <w:b/>
          <w:bCs/>
          <w:sz w:val="22"/>
          <w:szCs w:val="22"/>
        </w:rPr>
        <w:t>marzo</w:t>
      </w:r>
      <w:r w:rsidRPr="00FD349A">
        <w:rPr>
          <w:rFonts w:ascii="Arial" w:hAnsi="Arial" w:cs="Arial"/>
          <w:b/>
          <w:bCs/>
          <w:sz w:val="22"/>
          <w:szCs w:val="22"/>
        </w:rPr>
        <w:t xml:space="preserve"> de 2026.-</w:t>
      </w:r>
      <w:r w:rsidRPr="00FD349A">
        <w:rPr>
          <w:rFonts w:ascii="Arial" w:hAnsi="Arial" w:cs="Arial"/>
          <w:sz w:val="22"/>
          <w:szCs w:val="22"/>
        </w:rPr>
        <w:t xml:space="preserve"> </w:t>
      </w:r>
      <w:hyperlink r:id="rId7" w:history="1">
        <w:r w:rsidRPr="00612689">
          <w:rPr>
            <w:rStyle w:val="Hipervnculo"/>
            <w:rFonts w:ascii="Arial" w:hAnsi="Arial" w:cs="Arial"/>
            <w:sz w:val="22"/>
            <w:szCs w:val="22"/>
          </w:rPr>
          <w:t>Manpower</w:t>
        </w:r>
      </w:hyperlink>
      <w:r w:rsidRPr="00FD349A">
        <w:rPr>
          <w:rFonts w:ascii="Arial" w:hAnsi="Arial" w:cs="Arial"/>
          <w:sz w:val="22"/>
          <w:szCs w:val="22"/>
        </w:rPr>
        <w:t xml:space="preserve">, empresa líder en soluciones de talento, anuncia la disponibilidad de </w:t>
      </w:r>
      <w:r w:rsidRPr="00FD349A">
        <w:rPr>
          <w:rFonts w:ascii="Arial" w:hAnsi="Arial" w:cs="Arial"/>
          <w:b/>
          <w:bCs/>
          <w:sz w:val="22"/>
          <w:szCs w:val="22"/>
        </w:rPr>
        <w:t>266 nuevas vacantes</w:t>
      </w:r>
      <w:r w:rsidRPr="00FD349A">
        <w:rPr>
          <w:rFonts w:ascii="Arial" w:hAnsi="Arial" w:cs="Arial"/>
          <w:sz w:val="22"/>
          <w:szCs w:val="22"/>
        </w:rPr>
        <w:t xml:space="preserve"> en Aragón, dirigidas a profesionales de sectores como logística, producción industrial, alimentación y servicios financieros. La campaña busca incorporar </w:t>
      </w:r>
      <w:r w:rsidRPr="00FD349A">
        <w:rPr>
          <w:rFonts w:ascii="Arial" w:hAnsi="Arial" w:cs="Arial"/>
          <w:b/>
          <w:bCs/>
          <w:sz w:val="22"/>
          <w:szCs w:val="22"/>
        </w:rPr>
        <w:t>operarios</w:t>
      </w:r>
      <w:r w:rsidRPr="00FD349A">
        <w:rPr>
          <w:rFonts w:ascii="Arial" w:hAnsi="Arial" w:cs="Arial"/>
          <w:sz w:val="22"/>
          <w:szCs w:val="22"/>
        </w:rPr>
        <w:t xml:space="preserve">, </w:t>
      </w:r>
      <w:r w:rsidRPr="00FD349A">
        <w:rPr>
          <w:rFonts w:ascii="Arial" w:hAnsi="Arial" w:cs="Arial"/>
          <w:b/>
          <w:bCs/>
          <w:sz w:val="22"/>
          <w:szCs w:val="22"/>
        </w:rPr>
        <w:t>mozos de almacén</w:t>
      </w:r>
      <w:r w:rsidRPr="00FD349A">
        <w:rPr>
          <w:rFonts w:ascii="Arial" w:hAnsi="Arial" w:cs="Arial"/>
          <w:sz w:val="22"/>
          <w:szCs w:val="22"/>
        </w:rPr>
        <w:t xml:space="preserve">, </w:t>
      </w:r>
      <w:r w:rsidRPr="00FD349A">
        <w:rPr>
          <w:rFonts w:ascii="Arial" w:hAnsi="Arial" w:cs="Arial"/>
          <w:b/>
          <w:bCs/>
          <w:sz w:val="22"/>
          <w:szCs w:val="22"/>
        </w:rPr>
        <w:t>carretilleros</w:t>
      </w:r>
      <w:r w:rsidRPr="00FD349A">
        <w:rPr>
          <w:rFonts w:ascii="Arial" w:hAnsi="Arial" w:cs="Arial"/>
          <w:sz w:val="22"/>
          <w:szCs w:val="22"/>
        </w:rPr>
        <w:t xml:space="preserve">, </w:t>
      </w:r>
      <w:r w:rsidRPr="00FD349A">
        <w:rPr>
          <w:rFonts w:ascii="Arial" w:hAnsi="Arial" w:cs="Arial"/>
          <w:b/>
          <w:bCs/>
          <w:sz w:val="22"/>
          <w:szCs w:val="22"/>
        </w:rPr>
        <w:t>preparadores de pedidos</w:t>
      </w:r>
      <w:r w:rsidRPr="00FD349A">
        <w:rPr>
          <w:rFonts w:ascii="Arial" w:hAnsi="Arial" w:cs="Arial"/>
          <w:sz w:val="22"/>
          <w:szCs w:val="22"/>
        </w:rPr>
        <w:t xml:space="preserve">, </w:t>
      </w:r>
      <w:r w:rsidRPr="00FD349A">
        <w:rPr>
          <w:rFonts w:ascii="Arial" w:hAnsi="Arial" w:cs="Arial"/>
          <w:b/>
          <w:bCs/>
          <w:sz w:val="22"/>
          <w:szCs w:val="22"/>
        </w:rPr>
        <w:t>electromecánicos de mantenimiento</w:t>
      </w:r>
      <w:r w:rsidRPr="00FD349A">
        <w:rPr>
          <w:rFonts w:ascii="Arial" w:hAnsi="Arial" w:cs="Arial"/>
          <w:sz w:val="22"/>
          <w:szCs w:val="22"/>
        </w:rPr>
        <w:t xml:space="preserve">, </w:t>
      </w:r>
      <w:r w:rsidRPr="00FD349A">
        <w:rPr>
          <w:rFonts w:ascii="Arial" w:hAnsi="Arial" w:cs="Arial"/>
          <w:b/>
          <w:bCs/>
          <w:sz w:val="22"/>
          <w:szCs w:val="22"/>
        </w:rPr>
        <w:t>repartidores</w:t>
      </w:r>
      <w:r w:rsidRPr="00FD349A">
        <w:rPr>
          <w:rFonts w:ascii="Arial" w:hAnsi="Arial" w:cs="Arial"/>
          <w:sz w:val="22"/>
          <w:szCs w:val="22"/>
        </w:rPr>
        <w:t xml:space="preserve">, </w:t>
      </w:r>
      <w:r w:rsidRPr="00FD349A">
        <w:rPr>
          <w:rFonts w:ascii="Arial" w:hAnsi="Arial" w:cs="Arial"/>
          <w:b/>
          <w:bCs/>
          <w:sz w:val="22"/>
          <w:szCs w:val="22"/>
        </w:rPr>
        <w:t xml:space="preserve">auxiliares administrativos </w:t>
      </w:r>
      <w:r w:rsidRPr="00FD349A">
        <w:rPr>
          <w:rFonts w:ascii="Arial" w:hAnsi="Arial" w:cs="Arial"/>
          <w:sz w:val="22"/>
          <w:szCs w:val="22"/>
        </w:rPr>
        <w:t xml:space="preserve">y </w:t>
      </w:r>
      <w:r w:rsidRPr="00FD349A">
        <w:rPr>
          <w:rFonts w:ascii="Arial" w:hAnsi="Arial" w:cs="Arial"/>
          <w:b/>
          <w:bCs/>
          <w:sz w:val="22"/>
          <w:szCs w:val="22"/>
        </w:rPr>
        <w:t>auxiliares de banca o de caja</w:t>
      </w:r>
      <w:r w:rsidRPr="00FD349A">
        <w:rPr>
          <w:rFonts w:ascii="Arial" w:hAnsi="Arial" w:cs="Arial"/>
          <w:sz w:val="22"/>
          <w:szCs w:val="22"/>
        </w:rPr>
        <w:t xml:space="preserve"> en </w:t>
      </w:r>
      <w:r w:rsidR="00612689">
        <w:rPr>
          <w:rFonts w:ascii="Arial" w:hAnsi="Arial" w:cs="Arial"/>
          <w:sz w:val="22"/>
          <w:szCs w:val="22"/>
        </w:rPr>
        <w:t xml:space="preserve">todas las provincias. </w:t>
      </w:r>
    </w:p>
    <w:p w14:paraId="4F0E91A4" w14:textId="77777777" w:rsidR="00612689" w:rsidRPr="00FD349A" w:rsidRDefault="00612689" w:rsidP="00612689">
      <w:pPr>
        <w:pStyle w:val="Poromisin"/>
        <w:jc w:val="both"/>
        <w:rPr>
          <w:rFonts w:ascii="Arial" w:hAnsi="Arial" w:cs="Arial"/>
          <w:sz w:val="22"/>
          <w:szCs w:val="22"/>
        </w:rPr>
      </w:pPr>
      <w:r w:rsidRPr="00FD349A">
        <w:rPr>
          <w:rFonts w:ascii="Arial" w:hAnsi="Arial" w:cs="Arial"/>
          <w:sz w:val="22"/>
          <w:szCs w:val="22"/>
        </w:rPr>
        <w:t xml:space="preserve">Entre los perfiles más demandados se encuentran los </w:t>
      </w:r>
      <w:r w:rsidRPr="00FD349A">
        <w:rPr>
          <w:rFonts w:ascii="Arial" w:hAnsi="Arial" w:cs="Arial"/>
          <w:b/>
          <w:bCs/>
          <w:sz w:val="22"/>
          <w:szCs w:val="22"/>
        </w:rPr>
        <w:t>operarios del metal</w:t>
      </w:r>
      <w:r w:rsidRPr="00FD349A">
        <w:rPr>
          <w:rFonts w:ascii="Arial" w:hAnsi="Arial" w:cs="Arial"/>
          <w:sz w:val="22"/>
          <w:szCs w:val="22"/>
        </w:rPr>
        <w:t xml:space="preserve"> en Zaragoza, </w:t>
      </w:r>
      <w:r w:rsidRPr="00FD349A">
        <w:rPr>
          <w:rFonts w:ascii="Arial" w:hAnsi="Arial" w:cs="Arial"/>
          <w:b/>
          <w:bCs/>
          <w:sz w:val="22"/>
          <w:szCs w:val="22"/>
        </w:rPr>
        <w:t>carretilleros</w:t>
      </w:r>
      <w:r w:rsidRPr="00FD349A">
        <w:rPr>
          <w:rFonts w:ascii="Arial" w:hAnsi="Arial" w:cs="Arial"/>
          <w:sz w:val="22"/>
          <w:szCs w:val="22"/>
        </w:rPr>
        <w:t xml:space="preserve"> en Zaragoza y Teruel,</w:t>
      </w:r>
      <w:r>
        <w:rPr>
          <w:rFonts w:ascii="Arial" w:hAnsi="Arial" w:cs="Arial"/>
          <w:sz w:val="22"/>
          <w:szCs w:val="22"/>
        </w:rPr>
        <w:t xml:space="preserve"> </w:t>
      </w:r>
      <w:r w:rsidRPr="00FD349A">
        <w:rPr>
          <w:rFonts w:ascii="Arial" w:hAnsi="Arial" w:cs="Arial"/>
          <w:b/>
          <w:bCs/>
          <w:sz w:val="22"/>
          <w:szCs w:val="22"/>
        </w:rPr>
        <w:t>mozos de almacén</w:t>
      </w:r>
      <w:r w:rsidRPr="00FD349A">
        <w:rPr>
          <w:rFonts w:ascii="Arial" w:hAnsi="Arial" w:cs="Arial"/>
          <w:sz w:val="22"/>
          <w:szCs w:val="22"/>
        </w:rPr>
        <w:t xml:space="preserve"> </w:t>
      </w:r>
      <w:r>
        <w:rPr>
          <w:rFonts w:ascii="Arial" w:hAnsi="Arial" w:cs="Arial"/>
          <w:sz w:val="22"/>
          <w:szCs w:val="22"/>
        </w:rPr>
        <w:t xml:space="preserve">y </w:t>
      </w:r>
      <w:r w:rsidRPr="00FD349A">
        <w:rPr>
          <w:rFonts w:ascii="Arial" w:hAnsi="Arial" w:cs="Arial"/>
          <w:b/>
          <w:bCs/>
          <w:sz w:val="22"/>
          <w:szCs w:val="22"/>
        </w:rPr>
        <w:t>auxiliares de banca o de caja</w:t>
      </w:r>
      <w:r>
        <w:rPr>
          <w:rFonts w:ascii="Arial" w:hAnsi="Arial" w:cs="Arial"/>
          <w:sz w:val="22"/>
          <w:szCs w:val="22"/>
        </w:rPr>
        <w:t xml:space="preserve"> </w:t>
      </w:r>
      <w:r w:rsidRPr="00FD349A">
        <w:rPr>
          <w:rFonts w:ascii="Arial" w:hAnsi="Arial" w:cs="Arial"/>
          <w:sz w:val="22"/>
          <w:szCs w:val="22"/>
        </w:rPr>
        <w:t>en todas las provincias</w:t>
      </w:r>
      <w:r>
        <w:rPr>
          <w:rFonts w:ascii="Arial" w:hAnsi="Arial" w:cs="Arial"/>
          <w:sz w:val="22"/>
          <w:szCs w:val="22"/>
        </w:rPr>
        <w:t xml:space="preserve">. </w:t>
      </w:r>
    </w:p>
    <w:p w14:paraId="63C7D5EA" w14:textId="77777777" w:rsidR="00FD349A" w:rsidRPr="00FD349A" w:rsidRDefault="00FD349A" w:rsidP="00FD349A">
      <w:pPr>
        <w:pStyle w:val="Poromisin"/>
        <w:jc w:val="both"/>
        <w:rPr>
          <w:rFonts w:ascii="Arial" w:hAnsi="Arial" w:cs="Arial"/>
          <w:sz w:val="22"/>
          <w:szCs w:val="22"/>
        </w:rPr>
      </w:pPr>
      <w:r w:rsidRPr="00FD349A">
        <w:rPr>
          <w:rFonts w:ascii="Arial" w:hAnsi="Arial" w:cs="Arial"/>
          <w:sz w:val="22"/>
          <w:szCs w:val="22"/>
        </w:rPr>
        <w:t>A continuación, se detallan las vacantes disponibles por provincia y número de puestos:</w:t>
      </w:r>
    </w:p>
    <w:p w14:paraId="668751BC" w14:textId="16F5FA5E" w:rsidR="00FD349A" w:rsidRDefault="00FD349A" w:rsidP="004A2271">
      <w:pPr>
        <w:pStyle w:val="Poromisin"/>
        <w:numPr>
          <w:ilvl w:val="0"/>
          <w:numId w:val="6"/>
        </w:numPr>
        <w:jc w:val="both"/>
        <w:rPr>
          <w:rFonts w:ascii="Arial" w:hAnsi="Arial" w:cs="Arial"/>
          <w:sz w:val="22"/>
          <w:szCs w:val="22"/>
        </w:rPr>
      </w:pPr>
      <w:r w:rsidRPr="00FD349A">
        <w:rPr>
          <w:rFonts w:ascii="Arial" w:hAnsi="Arial" w:cs="Arial"/>
          <w:b/>
          <w:bCs/>
          <w:sz w:val="22"/>
          <w:szCs w:val="22"/>
        </w:rPr>
        <w:t>Huesca</w:t>
      </w:r>
      <w:r w:rsidRPr="00FD349A">
        <w:rPr>
          <w:rFonts w:ascii="Arial" w:hAnsi="Arial" w:cs="Arial"/>
          <w:sz w:val="22"/>
          <w:szCs w:val="22"/>
        </w:rPr>
        <w:t xml:space="preserve">: </w:t>
      </w:r>
      <w:r w:rsidR="00A638AE">
        <w:rPr>
          <w:rFonts w:ascii="Arial" w:hAnsi="Arial" w:cs="Arial"/>
          <w:sz w:val="22"/>
          <w:szCs w:val="22"/>
        </w:rPr>
        <w:t xml:space="preserve">25 vacantes de </w:t>
      </w:r>
      <w:r w:rsidRPr="00FD349A">
        <w:rPr>
          <w:rFonts w:ascii="Arial" w:hAnsi="Arial" w:cs="Arial"/>
          <w:sz w:val="22"/>
          <w:szCs w:val="22"/>
        </w:rPr>
        <w:t>operarios de laboratorio</w:t>
      </w:r>
      <w:r w:rsidR="00A638AE">
        <w:rPr>
          <w:rFonts w:ascii="Arial" w:hAnsi="Arial" w:cs="Arial"/>
          <w:sz w:val="22"/>
          <w:szCs w:val="22"/>
        </w:rPr>
        <w:t xml:space="preserve">, </w:t>
      </w:r>
      <w:r w:rsidR="00672A26">
        <w:rPr>
          <w:rFonts w:ascii="Arial" w:hAnsi="Arial" w:cs="Arial"/>
          <w:sz w:val="22"/>
          <w:szCs w:val="22"/>
        </w:rPr>
        <w:t>10</w:t>
      </w:r>
      <w:r w:rsidR="00A638AE">
        <w:rPr>
          <w:rFonts w:ascii="Arial" w:hAnsi="Arial" w:cs="Arial"/>
          <w:sz w:val="22"/>
          <w:szCs w:val="22"/>
        </w:rPr>
        <w:t xml:space="preserve"> puestos de</w:t>
      </w:r>
      <w:r w:rsidRPr="00FD349A">
        <w:rPr>
          <w:rFonts w:ascii="Arial" w:hAnsi="Arial" w:cs="Arial"/>
          <w:sz w:val="22"/>
          <w:szCs w:val="22"/>
        </w:rPr>
        <w:t xml:space="preserve"> mozos de almacén</w:t>
      </w:r>
      <w:r w:rsidR="00A638AE">
        <w:rPr>
          <w:rFonts w:ascii="Arial" w:hAnsi="Arial" w:cs="Arial"/>
          <w:sz w:val="22"/>
          <w:szCs w:val="22"/>
        </w:rPr>
        <w:t xml:space="preserve"> y cinco puestos de</w:t>
      </w:r>
      <w:r w:rsidRPr="00FD349A">
        <w:rPr>
          <w:rFonts w:ascii="Arial" w:hAnsi="Arial" w:cs="Arial"/>
          <w:sz w:val="22"/>
          <w:szCs w:val="22"/>
        </w:rPr>
        <w:t xml:space="preserve"> auxiliar de </w:t>
      </w:r>
      <w:r w:rsidR="00A638AE">
        <w:rPr>
          <w:rFonts w:ascii="Arial" w:hAnsi="Arial" w:cs="Arial"/>
          <w:sz w:val="22"/>
          <w:szCs w:val="22"/>
        </w:rPr>
        <w:t>b</w:t>
      </w:r>
      <w:r w:rsidRPr="00FD349A">
        <w:rPr>
          <w:rFonts w:ascii="Arial" w:hAnsi="Arial" w:cs="Arial"/>
          <w:sz w:val="22"/>
          <w:szCs w:val="22"/>
        </w:rPr>
        <w:t xml:space="preserve">anca o </w:t>
      </w:r>
      <w:r w:rsidR="00A638AE">
        <w:rPr>
          <w:rFonts w:ascii="Arial" w:hAnsi="Arial" w:cs="Arial"/>
          <w:sz w:val="22"/>
          <w:szCs w:val="22"/>
        </w:rPr>
        <w:t>a</w:t>
      </w:r>
      <w:r w:rsidRPr="00FD349A">
        <w:rPr>
          <w:rFonts w:ascii="Arial" w:hAnsi="Arial" w:cs="Arial"/>
          <w:sz w:val="22"/>
          <w:szCs w:val="22"/>
        </w:rPr>
        <w:t xml:space="preserve">uxiliar de </w:t>
      </w:r>
      <w:r w:rsidR="00A638AE">
        <w:rPr>
          <w:rFonts w:ascii="Arial" w:hAnsi="Arial" w:cs="Arial"/>
          <w:sz w:val="22"/>
          <w:szCs w:val="22"/>
        </w:rPr>
        <w:t>c</w:t>
      </w:r>
      <w:r w:rsidRPr="00FD349A">
        <w:rPr>
          <w:rFonts w:ascii="Arial" w:hAnsi="Arial" w:cs="Arial"/>
          <w:sz w:val="22"/>
          <w:szCs w:val="22"/>
        </w:rPr>
        <w:t>aja</w:t>
      </w:r>
      <w:r w:rsidR="00A638AE">
        <w:rPr>
          <w:rFonts w:ascii="Arial" w:hAnsi="Arial" w:cs="Arial"/>
          <w:sz w:val="22"/>
          <w:szCs w:val="22"/>
        </w:rPr>
        <w:t>.</w:t>
      </w:r>
    </w:p>
    <w:p w14:paraId="5A482079" w14:textId="54E070F6" w:rsidR="00FD349A" w:rsidRDefault="00FD349A" w:rsidP="004A2271">
      <w:pPr>
        <w:pStyle w:val="Poromisin"/>
        <w:numPr>
          <w:ilvl w:val="0"/>
          <w:numId w:val="6"/>
        </w:numPr>
        <w:jc w:val="both"/>
        <w:rPr>
          <w:rFonts w:ascii="Arial" w:hAnsi="Arial" w:cs="Arial"/>
          <w:sz w:val="22"/>
          <w:szCs w:val="22"/>
        </w:rPr>
      </w:pPr>
      <w:r w:rsidRPr="1CD26822">
        <w:rPr>
          <w:rFonts w:ascii="Arial" w:hAnsi="Arial" w:cs="Arial"/>
          <w:b/>
          <w:bCs/>
          <w:sz w:val="22"/>
          <w:szCs w:val="22"/>
        </w:rPr>
        <w:t>Teruel</w:t>
      </w:r>
      <w:r w:rsidRPr="1CD26822">
        <w:rPr>
          <w:rFonts w:ascii="Arial" w:hAnsi="Arial" w:cs="Arial"/>
          <w:sz w:val="22"/>
          <w:szCs w:val="22"/>
        </w:rPr>
        <w:t>:</w:t>
      </w:r>
      <w:r w:rsidR="00A638AE" w:rsidRPr="1CD26822">
        <w:rPr>
          <w:rFonts w:ascii="Arial" w:hAnsi="Arial" w:cs="Arial"/>
          <w:sz w:val="22"/>
          <w:szCs w:val="22"/>
        </w:rPr>
        <w:t xml:space="preserve"> cinco puestos de</w:t>
      </w:r>
      <w:r w:rsidRPr="1CD26822">
        <w:rPr>
          <w:rFonts w:ascii="Arial" w:hAnsi="Arial" w:cs="Arial"/>
          <w:sz w:val="22"/>
          <w:szCs w:val="22"/>
        </w:rPr>
        <w:t xml:space="preserve"> carretilleros</w:t>
      </w:r>
      <w:r w:rsidR="00A638AE" w:rsidRPr="1CD26822">
        <w:rPr>
          <w:rFonts w:ascii="Arial" w:hAnsi="Arial" w:cs="Arial"/>
          <w:sz w:val="22"/>
          <w:szCs w:val="22"/>
        </w:rPr>
        <w:t>, 25 vacantes de</w:t>
      </w:r>
      <w:r w:rsidRPr="1CD26822">
        <w:rPr>
          <w:rFonts w:ascii="Arial" w:hAnsi="Arial" w:cs="Arial"/>
          <w:sz w:val="22"/>
          <w:szCs w:val="22"/>
        </w:rPr>
        <w:t xml:space="preserve"> operarios de alimentación y del metal</w:t>
      </w:r>
      <w:r w:rsidR="00A638AE" w:rsidRPr="1CD26822">
        <w:rPr>
          <w:rFonts w:ascii="Arial" w:hAnsi="Arial" w:cs="Arial"/>
          <w:sz w:val="22"/>
          <w:szCs w:val="22"/>
        </w:rPr>
        <w:t xml:space="preserve"> y </w:t>
      </w:r>
      <w:r w:rsidR="351367AC" w:rsidRPr="1CD26822">
        <w:rPr>
          <w:rFonts w:ascii="Arial" w:hAnsi="Arial" w:cs="Arial"/>
          <w:sz w:val="22"/>
          <w:szCs w:val="22"/>
        </w:rPr>
        <w:t>una</w:t>
      </w:r>
      <w:r w:rsidR="00A638AE" w:rsidRPr="1CD26822">
        <w:rPr>
          <w:rFonts w:ascii="Arial" w:hAnsi="Arial" w:cs="Arial"/>
          <w:sz w:val="22"/>
          <w:szCs w:val="22"/>
        </w:rPr>
        <w:t xml:space="preserve"> vacante de </w:t>
      </w:r>
      <w:r w:rsidRPr="1CD26822">
        <w:rPr>
          <w:rFonts w:ascii="Arial" w:hAnsi="Arial" w:cs="Arial"/>
          <w:sz w:val="22"/>
          <w:szCs w:val="22"/>
        </w:rPr>
        <w:t xml:space="preserve">auxiliar de </w:t>
      </w:r>
      <w:r w:rsidR="00A638AE" w:rsidRPr="1CD26822">
        <w:rPr>
          <w:rFonts w:ascii="Arial" w:hAnsi="Arial" w:cs="Arial"/>
          <w:sz w:val="22"/>
          <w:szCs w:val="22"/>
        </w:rPr>
        <w:t>b</w:t>
      </w:r>
      <w:r w:rsidRPr="1CD26822">
        <w:rPr>
          <w:rFonts w:ascii="Arial" w:hAnsi="Arial" w:cs="Arial"/>
          <w:sz w:val="22"/>
          <w:szCs w:val="22"/>
        </w:rPr>
        <w:t xml:space="preserve">anca o </w:t>
      </w:r>
      <w:r w:rsidR="00A638AE" w:rsidRPr="1CD26822">
        <w:rPr>
          <w:rFonts w:ascii="Arial" w:hAnsi="Arial" w:cs="Arial"/>
          <w:sz w:val="22"/>
          <w:szCs w:val="22"/>
        </w:rPr>
        <w:t>a</w:t>
      </w:r>
      <w:r w:rsidRPr="1CD26822">
        <w:rPr>
          <w:rFonts w:ascii="Arial" w:hAnsi="Arial" w:cs="Arial"/>
          <w:sz w:val="22"/>
          <w:szCs w:val="22"/>
        </w:rPr>
        <w:t xml:space="preserve">uxiliar de </w:t>
      </w:r>
      <w:r w:rsidR="00A638AE" w:rsidRPr="1CD26822">
        <w:rPr>
          <w:rFonts w:ascii="Arial" w:hAnsi="Arial" w:cs="Arial"/>
          <w:sz w:val="22"/>
          <w:szCs w:val="22"/>
        </w:rPr>
        <w:t>c</w:t>
      </w:r>
      <w:r w:rsidRPr="1CD26822">
        <w:rPr>
          <w:rFonts w:ascii="Arial" w:hAnsi="Arial" w:cs="Arial"/>
          <w:sz w:val="22"/>
          <w:szCs w:val="22"/>
        </w:rPr>
        <w:t>aja</w:t>
      </w:r>
      <w:r w:rsidR="00A638AE" w:rsidRPr="1CD26822">
        <w:rPr>
          <w:rFonts w:ascii="Arial" w:hAnsi="Arial" w:cs="Arial"/>
          <w:sz w:val="22"/>
          <w:szCs w:val="22"/>
        </w:rPr>
        <w:t>.</w:t>
      </w:r>
    </w:p>
    <w:p w14:paraId="04665A3D" w14:textId="65539D7C" w:rsidR="00FD349A" w:rsidRPr="00FD349A" w:rsidRDefault="00FD349A" w:rsidP="004A2271">
      <w:pPr>
        <w:pStyle w:val="Poromisin"/>
        <w:numPr>
          <w:ilvl w:val="0"/>
          <w:numId w:val="6"/>
        </w:numPr>
        <w:jc w:val="both"/>
        <w:rPr>
          <w:rFonts w:ascii="Arial" w:hAnsi="Arial" w:cs="Arial"/>
          <w:sz w:val="22"/>
          <w:szCs w:val="22"/>
        </w:rPr>
      </w:pPr>
      <w:r w:rsidRPr="00FD349A">
        <w:rPr>
          <w:rFonts w:ascii="Arial" w:hAnsi="Arial" w:cs="Arial"/>
          <w:b/>
          <w:bCs/>
          <w:sz w:val="22"/>
          <w:szCs w:val="22"/>
        </w:rPr>
        <w:t>Zaragoza</w:t>
      </w:r>
      <w:r w:rsidRPr="00FD349A">
        <w:rPr>
          <w:rFonts w:ascii="Arial" w:hAnsi="Arial" w:cs="Arial"/>
          <w:sz w:val="22"/>
          <w:szCs w:val="22"/>
        </w:rPr>
        <w:t xml:space="preserve">: </w:t>
      </w:r>
      <w:r w:rsidR="00A638AE">
        <w:rPr>
          <w:rFonts w:ascii="Arial" w:hAnsi="Arial" w:cs="Arial"/>
          <w:sz w:val="22"/>
          <w:szCs w:val="22"/>
        </w:rPr>
        <w:t xml:space="preserve">25 puestos de </w:t>
      </w:r>
      <w:r w:rsidRPr="00FD349A">
        <w:rPr>
          <w:rFonts w:ascii="Arial" w:hAnsi="Arial" w:cs="Arial"/>
          <w:sz w:val="22"/>
          <w:szCs w:val="22"/>
        </w:rPr>
        <w:t>carretilleros</w:t>
      </w:r>
      <w:r w:rsidR="00A638AE">
        <w:rPr>
          <w:rFonts w:ascii="Arial" w:hAnsi="Arial" w:cs="Arial"/>
          <w:sz w:val="22"/>
          <w:szCs w:val="22"/>
        </w:rPr>
        <w:t>, 30 puestos de</w:t>
      </w:r>
      <w:r w:rsidRPr="00FD349A">
        <w:rPr>
          <w:rFonts w:ascii="Arial" w:hAnsi="Arial" w:cs="Arial"/>
          <w:sz w:val="22"/>
          <w:szCs w:val="22"/>
        </w:rPr>
        <w:t xml:space="preserve"> mozos de almacén</w:t>
      </w:r>
      <w:r w:rsidR="00A638AE">
        <w:rPr>
          <w:rFonts w:ascii="Arial" w:hAnsi="Arial" w:cs="Arial"/>
          <w:sz w:val="22"/>
          <w:szCs w:val="22"/>
        </w:rPr>
        <w:t>,</w:t>
      </w:r>
      <w:r w:rsidRPr="00FD349A">
        <w:rPr>
          <w:rFonts w:ascii="Arial" w:hAnsi="Arial" w:cs="Arial"/>
          <w:sz w:val="22"/>
          <w:szCs w:val="22"/>
        </w:rPr>
        <w:t xml:space="preserve"> </w:t>
      </w:r>
      <w:r w:rsidR="00A638AE">
        <w:rPr>
          <w:rFonts w:ascii="Arial" w:hAnsi="Arial" w:cs="Arial"/>
          <w:sz w:val="22"/>
          <w:szCs w:val="22"/>
        </w:rPr>
        <w:t xml:space="preserve">30 vacantes de </w:t>
      </w:r>
      <w:r w:rsidRPr="00FD349A">
        <w:rPr>
          <w:rFonts w:ascii="Arial" w:hAnsi="Arial" w:cs="Arial"/>
          <w:sz w:val="22"/>
          <w:szCs w:val="22"/>
        </w:rPr>
        <w:t>preparador de pedidos</w:t>
      </w:r>
      <w:r w:rsidR="00A638AE">
        <w:rPr>
          <w:rFonts w:ascii="Arial" w:hAnsi="Arial" w:cs="Arial"/>
          <w:sz w:val="22"/>
          <w:szCs w:val="22"/>
        </w:rPr>
        <w:t>,</w:t>
      </w:r>
      <w:r w:rsidR="003830DA">
        <w:rPr>
          <w:rFonts w:ascii="Arial" w:hAnsi="Arial" w:cs="Arial"/>
          <w:sz w:val="22"/>
          <w:szCs w:val="22"/>
        </w:rPr>
        <w:t xml:space="preserve"> 20 vacantes de</w:t>
      </w:r>
      <w:r w:rsidRPr="00FD349A">
        <w:rPr>
          <w:rFonts w:ascii="Arial" w:hAnsi="Arial" w:cs="Arial"/>
          <w:sz w:val="22"/>
          <w:szCs w:val="22"/>
        </w:rPr>
        <w:t xml:space="preserve"> electromecánicos de mantenimiento</w:t>
      </w:r>
      <w:r w:rsidR="003830DA">
        <w:rPr>
          <w:rFonts w:ascii="Arial" w:hAnsi="Arial" w:cs="Arial"/>
          <w:sz w:val="22"/>
          <w:szCs w:val="22"/>
        </w:rPr>
        <w:t xml:space="preserve">, 50 puestos de </w:t>
      </w:r>
      <w:r w:rsidRPr="00FD349A">
        <w:rPr>
          <w:rFonts w:ascii="Arial" w:hAnsi="Arial" w:cs="Arial"/>
          <w:sz w:val="22"/>
          <w:szCs w:val="22"/>
        </w:rPr>
        <w:t>operarios del metal</w:t>
      </w:r>
      <w:r w:rsidR="003830DA">
        <w:rPr>
          <w:rFonts w:ascii="Arial" w:hAnsi="Arial" w:cs="Arial"/>
          <w:sz w:val="22"/>
          <w:szCs w:val="22"/>
        </w:rPr>
        <w:t>, diez puestos de</w:t>
      </w:r>
      <w:r w:rsidRPr="00FD349A">
        <w:rPr>
          <w:rFonts w:ascii="Arial" w:hAnsi="Arial" w:cs="Arial"/>
          <w:sz w:val="22"/>
          <w:szCs w:val="22"/>
        </w:rPr>
        <w:t xml:space="preserve"> auxiliares administrativos</w:t>
      </w:r>
      <w:r w:rsidR="003830DA">
        <w:rPr>
          <w:rFonts w:ascii="Arial" w:hAnsi="Arial" w:cs="Arial"/>
          <w:sz w:val="22"/>
          <w:szCs w:val="22"/>
        </w:rPr>
        <w:t>, 25 puestos de</w:t>
      </w:r>
      <w:r w:rsidRPr="00FD349A">
        <w:rPr>
          <w:rFonts w:ascii="Arial" w:hAnsi="Arial" w:cs="Arial"/>
          <w:sz w:val="22"/>
          <w:szCs w:val="22"/>
        </w:rPr>
        <w:t xml:space="preserve"> repartidores</w:t>
      </w:r>
      <w:r w:rsidR="003830DA">
        <w:rPr>
          <w:rFonts w:ascii="Arial" w:hAnsi="Arial" w:cs="Arial"/>
          <w:sz w:val="22"/>
          <w:szCs w:val="22"/>
        </w:rPr>
        <w:t xml:space="preserve"> y cinco vacantes de</w:t>
      </w:r>
      <w:r w:rsidRPr="00FD349A">
        <w:rPr>
          <w:rFonts w:ascii="Arial" w:hAnsi="Arial" w:cs="Arial"/>
          <w:sz w:val="22"/>
          <w:szCs w:val="22"/>
        </w:rPr>
        <w:t xml:space="preserve"> auxiliar de </w:t>
      </w:r>
      <w:r w:rsidR="003830DA">
        <w:rPr>
          <w:rFonts w:ascii="Arial" w:hAnsi="Arial" w:cs="Arial"/>
          <w:sz w:val="22"/>
          <w:szCs w:val="22"/>
        </w:rPr>
        <w:t>b</w:t>
      </w:r>
      <w:r w:rsidRPr="00FD349A">
        <w:rPr>
          <w:rFonts w:ascii="Arial" w:hAnsi="Arial" w:cs="Arial"/>
          <w:sz w:val="22"/>
          <w:szCs w:val="22"/>
        </w:rPr>
        <w:t xml:space="preserve">anca o </w:t>
      </w:r>
      <w:r w:rsidR="003830DA">
        <w:rPr>
          <w:rFonts w:ascii="Arial" w:hAnsi="Arial" w:cs="Arial"/>
          <w:sz w:val="22"/>
          <w:szCs w:val="22"/>
        </w:rPr>
        <w:t>a</w:t>
      </w:r>
      <w:r w:rsidRPr="00FD349A">
        <w:rPr>
          <w:rFonts w:ascii="Arial" w:hAnsi="Arial" w:cs="Arial"/>
          <w:sz w:val="22"/>
          <w:szCs w:val="22"/>
        </w:rPr>
        <w:t xml:space="preserve">uxiliar de </w:t>
      </w:r>
      <w:r w:rsidR="003830DA">
        <w:rPr>
          <w:rFonts w:ascii="Arial" w:hAnsi="Arial" w:cs="Arial"/>
          <w:sz w:val="22"/>
          <w:szCs w:val="22"/>
        </w:rPr>
        <w:t>c</w:t>
      </w:r>
      <w:r w:rsidRPr="00FD349A">
        <w:rPr>
          <w:rFonts w:ascii="Arial" w:hAnsi="Arial" w:cs="Arial"/>
          <w:sz w:val="22"/>
          <w:szCs w:val="22"/>
        </w:rPr>
        <w:t>aja</w:t>
      </w:r>
      <w:r w:rsidR="003830DA">
        <w:rPr>
          <w:rFonts w:ascii="Arial" w:hAnsi="Arial" w:cs="Arial"/>
          <w:sz w:val="22"/>
          <w:szCs w:val="22"/>
        </w:rPr>
        <w:t>.</w:t>
      </w:r>
    </w:p>
    <w:p w14:paraId="32FA8496" w14:textId="5E7E6B33" w:rsidR="00FD349A" w:rsidRDefault="00FD349A" w:rsidP="1CD26822">
      <w:pPr>
        <w:pStyle w:val="Poromisin"/>
        <w:jc w:val="both"/>
        <w:rPr>
          <w:rFonts w:ascii="Arial" w:hAnsi="Arial" w:cs="Arial"/>
          <w:sz w:val="22"/>
          <w:szCs w:val="22"/>
        </w:rPr>
      </w:pPr>
      <w:r w:rsidRPr="1CD26822">
        <w:rPr>
          <w:rFonts w:ascii="Arial" w:hAnsi="Arial" w:cs="Arial"/>
          <w:sz w:val="22"/>
          <w:szCs w:val="22"/>
        </w:rPr>
        <w:t>Las personas interesadas en presentar su candidatura online podrán hacerlo a través de:</w:t>
      </w:r>
      <w:r w:rsidR="0B131559" w:rsidRPr="1CD26822">
        <w:rPr>
          <w:rFonts w:ascii="Arial" w:hAnsi="Arial" w:cs="Arial"/>
          <w:sz w:val="22"/>
          <w:szCs w:val="22"/>
        </w:rPr>
        <w:t xml:space="preserve"> </w:t>
      </w:r>
      <w:hyperlink r:id="rId8">
        <w:r w:rsidR="0B131559" w:rsidRPr="1CD26822">
          <w:rPr>
            <w:rStyle w:val="Hipervnculo"/>
            <w:rFonts w:ascii="Arial" w:hAnsi="Arial" w:cs="Arial"/>
            <w:sz w:val="22"/>
            <w:szCs w:val="22"/>
          </w:rPr>
          <w:t>https://www.manpower.es/es/</w:t>
        </w:r>
      </w:hyperlink>
    </w:p>
    <w:p w14:paraId="38C74999" w14:textId="77777777" w:rsidR="00E40352" w:rsidRDefault="00E40352" w:rsidP="00E40352">
      <w:pPr>
        <w:tabs>
          <w:tab w:val="right" w:pos="8838"/>
        </w:tabs>
        <w:autoSpaceDE w:val="0"/>
        <w:autoSpaceDN w:val="0"/>
        <w:adjustRightInd w:val="0"/>
        <w:spacing w:after="0" w:line="240" w:lineRule="auto"/>
        <w:jc w:val="both"/>
        <w:rPr>
          <w:rFonts w:ascii="Arial" w:eastAsia="MS Mincho" w:hAnsi="Arial" w:cs="Arial"/>
          <w:b/>
          <w:bCs/>
          <w:kern w:val="0"/>
          <w:sz w:val="16"/>
          <w:szCs w:val="16"/>
          <w:lang w:eastAsia="es-ES"/>
          <w14:ligatures w14:val="none"/>
        </w:rPr>
      </w:pPr>
    </w:p>
    <w:p w14:paraId="6F38089E" w14:textId="77777777" w:rsidR="00E40352" w:rsidRDefault="00E40352" w:rsidP="00E40352">
      <w:pPr>
        <w:tabs>
          <w:tab w:val="right" w:pos="8838"/>
        </w:tabs>
        <w:autoSpaceDE w:val="0"/>
        <w:autoSpaceDN w:val="0"/>
        <w:adjustRightInd w:val="0"/>
        <w:spacing w:after="0" w:line="240" w:lineRule="auto"/>
        <w:jc w:val="both"/>
        <w:rPr>
          <w:rFonts w:ascii="Arial" w:eastAsia="MS Mincho" w:hAnsi="Arial" w:cs="Arial"/>
          <w:b/>
          <w:bCs/>
          <w:kern w:val="0"/>
          <w:sz w:val="16"/>
          <w:szCs w:val="16"/>
          <w:lang w:eastAsia="es-ES"/>
          <w14:ligatures w14:val="none"/>
        </w:rPr>
      </w:pPr>
    </w:p>
    <w:p w14:paraId="69AFE1ED" w14:textId="505F3318" w:rsidR="00E40352" w:rsidRPr="00E40352" w:rsidRDefault="00E40352" w:rsidP="00E40352">
      <w:pPr>
        <w:tabs>
          <w:tab w:val="right" w:pos="8838"/>
        </w:tabs>
        <w:autoSpaceDE w:val="0"/>
        <w:autoSpaceDN w:val="0"/>
        <w:adjustRightInd w:val="0"/>
        <w:spacing w:after="0" w:line="240" w:lineRule="auto"/>
        <w:jc w:val="both"/>
        <w:rPr>
          <w:rFonts w:ascii="Arial" w:eastAsia="MS Mincho" w:hAnsi="Arial" w:cs="Arial"/>
          <w:kern w:val="0"/>
          <w:sz w:val="16"/>
          <w:szCs w:val="16"/>
          <w:lang w:eastAsia="es-ES"/>
          <w14:ligatures w14:val="none"/>
        </w:rPr>
      </w:pPr>
      <w:r w:rsidRPr="00E40352">
        <w:rPr>
          <w:rFonts w:ascii="Arial" w:eastAsia="MS Mincho" w:hAnsi="Arial" w:cs="Arial"/>
          <w:b/>
          <w:bCs/>
          <w:kern w:val="0"/>
          <w:sz w:val="16"/>
          <w:szCs w:val="16"/>
          <w:lang w:eastAsia="es-ES"/>
          <w14:ligatures w14:val="none"/>
        </w:rPr>
        <w:t xml:space="preserve">Manpower </w:t>
      </w:r>
      <w:r w:rsidRPr="00E40352">
        <w:rPr>
          <w:rFonts w:ascii="Arial" w:eastAsia="MS Mincho" w:hAnsi="Arial" w:cs="Arial"/>
          <w:kern w:val="0"/>
          <w:sz w:val="16"/>
          <w:szCs w:val="16"/>
          <w:lang w:eastAsia="es-ES"/>
          <w14:ligatures w14:val="none"/>
        </w:rPr>
        <w:t>lidera el mercado de soluciones de flexibilidad para el empleo y de selección profesional. Ofrece apoyo a las estrategias de talento de sus clientes mientras que ayuda a las personas a encontrar un empleo digno y desarrolla sus habilidades para impulsar su empleabilidad. A través de su programa ‘MyPath’, les ofrece la oportunidad acelerar su crecimiento profesional al prepararlas para empleos en los sectores de mayor demanda. Gracias a los datos que maneja sobre motivación, desarrollo de habilidades y rendimiento potencial, puede ofrecer programas de formación y desarrollo para impulsar las capacidades de upskilling y reskilling de todo tipo de organizaciones.</w:t>
      </w:r>
    </w:p>
    <w:p w14:paraId="3907AC05" w14:textId="2A1DE673" w:rsidR="00E40352" w:rsidRDefault="00E40352" w:rsidP="00E40352">
      <w:pPr>
        <w:tabs>
          <w:tab w:val="right" w:pos="8838"/>
        </w:tabs>
        <w:autoSpaceDE w:val="0"/>
        <w:autoSpaceDN w:val="0"/>
        <w:adjustRightInd w:val="0"/>
        <w:spacing w:after="0" w:line="240" w:lineRule="auto"/>
        <w:jc w:val="both"/>
        <w:rPr>
          <w:rFonts w:ascii="Arial" w:eastAsia="MS Mincho" w:hAnsi="Arial" w:cs="Arial"/>
          <w:kern w:val="0"/>
          <w:sz w:val="16"/>
          <w:szCs w:val="16"/>
          <w:lang w:eastAsia="es-ES"/>
          <w14:ligatures w14:val="none"/>
        </w:rPr>
      </w:pPr>
      <w:r w:rsidRPr="00E40352">
        <w:rPr>
          <w:rFonts w:ascii="Arial" w:eastAsia="MS Mincho" w:hAnsi="Arial" w:cs="Arial"/>
          <w:kern w:val="0"/>
          <w:sz w:val="16"/>
          <w:szCs w:val="16"/>
          <w:lang w:eastAsia="es-ES"/>
          <w14:ligatures w14:val="none"/>
        </w:rPr>
        <w:t xml:space="preserve">Más información en </w:t>
      </w:r>
      <w:hyperlink r:id="rId9" w:history="1">
        <w:r w:rsidRPr="00647C61">
          <w:rPr>
            <w:rStyle w:val="Hipervnculo"/>
            <w:rFonts w:ascii="Arial" w:eastAsia="MS Mincho" w:hAnsi="Arial" w:cs="Arial"/>
            <w:kern w:val="0"/>
            <w:sz w:val="16"/>
            <w:szCs w:val="16"/>
            <w:lang w:eastAsia="es-ES"/>
            <w14:ligatures w14:val="none"/>
          </w:rPr>
          <w:t>www.manpower.es</w:t>
        </w:r>
      </w:hyperlink>
      <w:r>
        <w:rPr>
          <w:rFonts w:ascii="Arial" w:eastAsia="MS Mincho" w:hAnsi="Arial" w:cs="Arial"/>
          <w:kern w:val="0"/>
          <w:sz w:val="16"/>
          <w:szCs w:val="16"/>
          <w:lang w:eastAsia="es-ES"/>
          <w14:ligatures w14:val="none"/>
        </w:rPr>
        <w:t>.</w:t>
      </w:r>
    </w:p>
    <w:p w14:paraId="5F743BF3" w14:textId="77777777" w:rsidR="00E40352" w:rsidRPr="00E40352" w:rsidRDefault="00E40352" w:rsidP="00E40352">
      <w:pPr>
        <w:tabs>
          <w:tab w:val="right" w:pos="8838"/>
        </w:tabs>
        <w:autoSpaceDE w:val="0"/>
        <w:autoSpaceDN w:val="0"/>
        <w:adjustRightInd w:val="0"/>
        <w:spacing w:after="0" w:line="240" w:lineRule="auto"/>
        <w:jc w:val="both"/>
        <w:rPr>
          <w:rFonts w:ascii="Arial" w:eastAsia="MS Mincho" w:hAnsi="Arial" w:cs="Arial"/>
          <w:b/>
          <w:bCs/>
          <w:kern w:val="0"/>
          <w:sz w:val="16"/>
          <w:szCs w:val="16"/>
          <w:lang w:eastAsia="es-ES"/>
          <w14:ligatures w14:val="none"/>
        </w:rPr>
      </w:pPr>
    </w:p>
    <w:p w14:paraId="092CBF2F" w14:textId="77777777" w:rsidR="00E40352" w:rsidRPr="00E40352" w:rsidRDefault="00E40352" w:rsidP="00E40352">
      <w:pPr>
        <w:tabs>
          <w:tab w:val="right" w:pos="8838"/>
        </w:tabs>
        <w:autoSpaceDE w:val="0"/>
        <w:autoSpaceDN w:val="0"/>
        <w:adjustRightInd w:val="0"/>
        <w:spacing w:after="0" w:line="240" w:lineRule="auto"/>
        <w:jc w:val="both"/>
        <w:rPr>
          <w:rFonts w:ascii="Arial" w:eastAsia="MS Mincho" w:hAnsi="Arial" w:cs="Arial"/>
          <w:kern w:val="0"/>
          <w:sz w:val="16"/>
          <w:szCs w:val="16"/>
          <w:lang w:eastAsia="es-ES"/>
          <w14:ligatures w14:val="none"/>
        </w:rPr>
      </w:pPr>
      <w:r w:rsidRPr="00E40352">
        <w:rPr>
          <w:rFonts w:ascii="Arial" w:eastAsia="MS Mincho" w:hAnsi="Arial" w:cs="Arial"/>
          <w:b/>
          <w:bCs/>
          <w:kern w:val="0"/>
          <w:sz w:val="16"/>
          <w:szCs w:val="16"/>
          <w:lang w:eastAsia="es-ES"/>
          <w14:ligatures w14:val="none"/>
        </w:rPr>
        <w:t xml:space="preserve">ManpowerGroup </w:t>
      </w:r>
      <w:r w:rsidRPr="00E40352">
        <w:rPr>
          <w:rFonts w:ascii="Arial" w:eastAsia="MS Mincho" w:hAnsi="Arial" w:cs="Arial"/>
          <w:kern w:val="0"/>
          <w:sz w:val="16"/>
          <w:szCs w:val="16"/>
          <w:lang w:eastAsia="es-ES"/>
          <w14:ligatures w14:val="none"/>
        </w:rPr>
        <w:t>es 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Experis y Talent Solutions), aporta valor a candidatos y clientes en más de 75 países, como lleva haciendo durante más de 75 años. Además, sus políticas de diversidad, inclusión e igualdad y sus buenas prácticas de negocio son reconocidas por multitud de organizaciones.</w:t>
      </w:r>
    </w:p>
    <w:p w14:paraId="14AF22C0" w14:textId="4DF4A361" w:rsidR="00E40352" w:rsidRDefault="00E40352" w:rsidP="00E40352">
      <w:pPr>
        <w:tabs>
          <w:tab w:val="right" w:pos="8838"/>
        </w:tabs>
        <w:autoSpaceDE w:val="0"/>
        <w:autoSpaceDN w:val="0"/>
        <w:adjustRightInd w:val="0"/>
        <w:spacing w:after="0" w:line="240" w:lineRule="auto"/>
        <w:jc w:val="both"/>
        <w:rPr>
          <w:rFonts w:ascii="Arial" w:eastAsia="MS Mincho" w:hAnsi="Arial" w:cs="Arial"/>
          <w:kern w:val="0"/>
          <w:sz w:val="16"/>
          <w:szCs w:val="16"/>
          <w:lang w:eastAsia="es-ES"/>
          <w14:ligatures w14:val="none"/>
        </w:rPr>
      </w:pPr>
      <w:r w:rsidRPr="00E40352">
        <w:rPr>
          <w:rFonts w:ascii="Arial" w:eastAsia="MS Mincho" w:hAnsi="Arial" w:cs="Arial"/>
          <w:kern w:val="0"/>
          <w:sz w:val="16"/>
          <w:szCs w:val="16"/>
          <w:lang w:eastAsia="es-ES"/>
          <w14:ligatures w14:val="none"/>
        </w:rPr>
        <w:t xml:space="preserve">Más información en </w:t>
      </w:r>
      <w:hyperlink r:id="rId10" w:history="1">
        <w:r w:rsidRPr="00647C61">
          <w:rPr>
            <w:rStyle w:val="Hipervnculo"/>
            <w:rFonts w:ascii="Arial" w:eastAsia="MS Mincho" w:hAnsi="Arial" w:cs="Arial"/>
            <w:kern w:val="0"/>
            <w:sz w:val="16"/>
            <w:szCs w:val="16"/>
            <w:lang w:eastAsia="es-ES"/>
            <w14:ligatures w14:val="none"/>
          </w:rPr>
          <w:t>www.manpowergroup.es</w:t>
        </w:r>
      </w:hyperlink>
      <w:r>
        <w:rPr>
          <w:rFonts w:ascii="Arial" w:eastAsia="MS Mincho" w:hAnsi="Arial" w:cs="Arial"/>
          <w:kern w:val="0"/>
          <w:sz w:val="16"/>
          <w:szCs w:val="16"/>
          <w:lang w:eastAsia="es-ES"/>
          <w14:ligatures w14:val="none"/>
        </w:rPr>
        <w:t>.</w:t>
      </w:r>
    </w:p>
    <w:p w14:paraId="51148819" w14:textId="77777777" w:rsidR="00E40352" w:rsidRPr="00E40352" w:rsidRDefault="00E40352" w:rsidP="00E40352">
      <w:pPr>
        <w:tabs>
          <w:tab w:val="right" w:pos="8838"/>
        </w:tabs>
        <w:autoSpaceDE w:val="0"/>
        <w:autoSpaceDN w:val="0"/>
        <w:adjustRightInd w:val="0"/>
        <w:spacing w:after="0" w:line="240" w:lineRule="auto"/>
        <w:jc w:val="both"/>
        <w:rPr>
          <w:rFonts w:ascii="Arial" w:eastAsia="MS Mincho" w:hAnsi="Arial" w:cs="Arial"/>
          <w:kern w:val="0"/>
          <w:sz w:val="16"/>
          <w:szCs w:val="16"/>
          <w:lang w:eastAsia="es-ES"/>
          <w14:ligatures w14:val="none"/>
        </w:rPr>
      </w:pPr>
    </w:p>
    <w:p w14:paraId="1DD4EDD4" w14:textId="77777777" w:rsidR="00E40352" w:rsidRDefault="00E40352" w:rsidP="00E40352">
      <w:pPr>
        <w:tabs>
          <w:tab w:val="right" w:pos="8838"/>
        </w:tabs>
        <w:autoSpaceDE w:val="0"/>
        <w:autoSpaceDN w:val="0"/>
        <w:adjustRightInd w:val="0"/>
        <w:spacing w:after="0" w:line="240" w:lineRule="auto"/>
        <w:jc w:val="both"/>
        <w:rPr>
          <w:rFonts w:ascii="Arial" w:eastAsia="MS Mincho" w:hAnsi="Arial" w:cs="Arial"/>
          <w:b/>
          <w:bCs/>
          <w:kern w:val="0"/>
          <w:sz w:val="16"/>
          <w:szCs w:val="16"/>
          <w:lang w:eastAsia="es-ES"/>
          <w14:ligatures w14:val="none"/>
        </w:rPr>
      </w:pPr>
    </w:p>
    <w:tbl>
      <w:tblPr>
        <w:tblW w:w="8955" w:type="dxa"/>
        <w:tblLayout w:type="fixed"/>
        <w:tblLook w:val="04A0" w:firstRow="1" w:lastRow="0" w:firstColumn="1" w:lastColumn="0" w:noHBand="0" w:noVBand="1"/>
      </w:tblPr>
      <w:tblGrid>
        <w:gridCol w:w="3689"/>
        <w:gridCol w:w="2236"/>
        <w:gridCol w:w="3030"/>
      </w:tblGrid>
      <w:tr w:rsidR="00E40352" w:rsidRPr="006471A3" w14:paraId="0190F040" w14:textId="77777777" w:rsidTr="003531D0">
        <w:trPr>
          <w:trHeight w:val="1159"/>
        </w:trPr>
        <w:tc>
          <w:tcPr>
            <w:tcW w:w="3686" w:type="dxa"/>
            <w:hideMark/>
          </w:tcPr>
          <w:p w14:paraId="1E440E03" w14:textId="77777777" w:rsidR="00E40352" w:rsidRDefault="00E40352" w:rsidP="00E40352">
            <w:pPr>
              <w:tabs>
                <w:tab w:val="right" w:pos="8838"/>
              </w:tabs>
              <w:autoSpaceDE w:val="0"/>
              <w:autoSpaceDN w:val="0"/>
              <w:adjustRightInd w:val="0"/>
              <w:spacing w:after="0" w:line="240" w:lineRule="auto"/>
              <w:jc w:val="both"/>
              <w:rPr>
                <w:rFonts w:ascii="Arial" w:hAnsi="Arial" w:cs="Arial"/>
                <w:b/>
                <w:bCs/>
                <w:sz w:val="16"/>
                <w:szCs w:val="16"/>
              </w:rPr>
            </w:pPr>
            <w:bookmarkStart w:id="0" w:name="_Hlk90207537"/>
            <w:r w:rsidRPr="006471A3">
              <w:rPr>
                <w:rFonts w:ascii="Arial" w:hAnsi="Arial" w:cs="Arial"/>
                <w:b/>
                <w:bCs/>
                <w:sz w:val="16"/>
                <w:szCs w:val="16"/>
              </w:rPr>
              <w:lastRenderedPageBreak/>
              <w:t>Para más información:</w:t>
            </w:r>
          </w:p>
          <w:p w14:paraId="1CF439D1" w14:textId="17A2A3DA" w:rsidR="00E40352" w:rsidRPr="00E40352" w:rsidRDefault="00E40352" w:rsidP="00E40352">
            <w:pPr>
              <w:tabs>
                <w:tab w:val="right" w:pos="8838"/>
              </w:tabs>
              <w:autoSpaceDE w:val="0"/>
              <w:autoSpaceDN w:val="0"/>
              <w:adjustRightInd w:val="0"/>
              <w:spacing w:after="0" w:line="240" w:lineRule="auto"/>
              <w:jc w:val="both"/>
              <w:rPr>
                <w:rFonts w:ascii="Arial" w:hAnsi="Arial" w:cs="Arial"/>
                <w:b/>
                <w:bCs/>
                <w:sz w:val="16"/>
                <w:szCs w:val="16"/>
              </w:rPr>
            </w:pPr>
            <w:r w:rsidRPr="00E40352">
              <w:rPr>
                <w:rFonts w:ascii="Arial" w:eastAsia="Times New Roman" w:hAnsi="Arial" w:cs="Arial"/>
                <w:color w:val="000000"/>
                <w:sz w:val="16"/>
                <w:szCs w:val="16"/>
              </w:rPr>
              <w:t xml:space="preserve"> </w:t>
            </w:r>
            <w:r w:rsidRPr="006471A3">
              <w:rPr>
                <w:rFonts w:ascii="Arial" w:eastAsia="Times New Roman" w:hAnsi="Arial" w:cs="Arial"/>
                <w:color w:val="000000"/>
                <w:sz w:val="16"/>
                <w:szCs w:val="16"/>
                <w:u w:val="single"/>
              </w:rPr>
              <w:t>Agencia de comunicación Havas PR</w:t>
            </w:r>
          </w:p>
          <w:p w14:paraId="4460B426" w14:textId="387CFEA4" w:rsidR="00E40352" w:rsidRDefault="00E40352" w:rsidP="00E40352">
            <w:pPr>
              <w:spacing w:after="0" w:line="240" w:lineRule="auto"/>
              <w:rPr>
                <w:rFonts w:ascii="Arial" w:eastAsia="Times New Roman" w:hAnsi="Arial" w:cs="Arial"/>
                <w:b/>
                <w:bCs/>
                <w:color w:val="0000FF"/>
                <w:sz w:val="16"/>
                <w:szCs w:val="16"/>
                <w:u w:val="single"/>
              </w:rPr>
            </w:pPr>
            <w:r>
              <w:t xml:space="preserve"> </w:t>
            </w:r>
            <w:hyperlink r:id="rId11" w:history="1">
              <w:r w:rsidRPr="00647C61">
                <w:rPr>
                  <w:rStyle w:val="Hipervnculo"/>
                  <w:rFonts w:ascii="Arial" w:eastAsia="Times New Roman" w:hAnsi="Arial" w:cs="Arial"/>
                  <w:b/>
                  <w:bCs/>
                  <w:sz w:val="16"/>
                  <w:szCs w:val="16"/>
                </w:rPr>
                <w:t>comunicacion.manpowergroup@havas.com</w:t>
              </w:r>
            </w:hyperlink>
          </w:p>
          <w:p w14:paraId="605ABA1A" w14:textId="268B2D97" w:rsidR="00E40352" w:rsidRPr="006471A3" w:rsidRDefault="00E40352" w:rsidP="00E40352">
            <w:pPr>
              <w:spacing w:after="0" w:line="240" w:lineRule="auto"/>
              <w:rPr>
                <w:rFonts w:ascii="Arial" w:eastAsia="Times New Roman" w:hAnsi="Arial" w:cs="Arial"/>
                <w:color w:val="000000"/>
              </w:rPr>
            </w:pPr>
            <w:r w:rsidRPr="006471A3">
              <w:rPr>
                <w:rFonts w:ascii="Arial" w:eastAsia="Times New Roman" w:hAnsi="Arial" w:cs="Arial"/>
                <w:b/>
                <w:bCs/>
                <w:color w:val="000000"/>
                <w:sz w:val="16"/>
                <w:szCs w:val="16"/>
              </w:rPr>
              <w:t xml:space="preserve"> </w:t>
            </w:r>
          </w:p>
        </w:tc>
        <w:tc>
          <w:tcPr>
            <w:tcW w:w="2234" w:type="dxa"/>
          </w:tcPr>
          <w:p w14:paraId="13A2539C" w14:textId="77777777" w:rsidR="00E40352" w:rsidRPr="006471A3" w:rsidRDefault="00E40352" w:rsidP="003531D0">
            <w:pPr>
              <w:spacing w:line="256" w:lineRule="auto"/>
              <w:jc w:val="both"/>
              <w:rPr>
                <w:rFonts w:ascii="Arial" w:hAnsi="Arial" w:cs="Arial"/>
                <w:sz w:val="16"/>
                <w:szCs w:val="16"/>
                <w:lang w:val="ca-ES"/>
              </w:rPr>
            </w:pPr>
          </w:p>
        </w:tc>
        <w:tc>
          <w:tcPr>
            <w:tcW w:w="3028" w:type="dxa"/>
          </w:tcPr>
          <w:p w14:paraId="556E4B2E" w14:textId="77777777" w:rsidR="00E40352" w:rsidRPr="006471A3" w:rsidRDefault="00E40352" w:rsidP="00E40352">
            <w:pPr>
              <w:spacing w:after="0" w:line="256" w:lineRule="auto"/>
              <w:jc w:val="both"/>
              <w:outlineLvl w:val="0"/>
              <w:rPr>
                <w:rFonts w:ascii="Arial" w:hAnsi="Arial" w:cs="Arial"/>
                <w:b/>
                <w:sz w:val="16"/>
                <w:szCs w:val="16"/>
              </w:rPr>
            </w:pPr>
            <w:r w:rsidRPr="006471A3">
              <w:rPr>
                <w:rFonts w:ascii="Arial" w:hAnsi="Arial" w:cs="Arial"/>
                <w:b/>
                <w:sz w:val="16"/>
                <w:szCs w:val="16"/>
              </w:rPr>
              <w:t>ManpowerGroup</w:t>
            </w:r>
          </w:p>
          <w:p w14:paraId="034716CE" w14:textId="77777777" w:rsidR="00E40352" w:rsidRPr="006471A3" w:rsidRDefault="00E40352" w:rsidP="00E40352">
            <w:pPr>
              <w:spacing w:after="0" w:line="256" w:lineRule="auto"/>
              <w:jc w:val="both"/>
              <w:outlineLvl w:val="0"/>
              <w:rPr>
                <w:rFonts w:ascii="Arial" w:hAnsi="Arial" w:cs="Arial"/>
                <w:sz w:val="16"/>
                <w:szCs w:val="16"/>
              </w:rPr>
            </w:pPr>
            <w:r w:rsidRPr="006471A3">
              <w:rPr>
                <w:rFonts w:ascii="Arial" w:hAnsi="Arial" w:cs="Arial"/>
                <w:sz w:val="16"/>
                <w:szCs w:val="16"/>
              </w:rPr>
              <w:t>Dpto. Comunicación</w:t>
            </w:r>
          </w:p>
          <w:p w14:paraId="5942904F" w14:textId="77777777" w:rsidR="00E40352" w:rsidRPr="006471A3" w:rsidRDefault="00E40352" w:rsidP="00E40352">
            <w:pPr>
              <w:spacing w:after="0" w:line="256" w:lineRule="auto"/>
              <w:jc w:val="both"/>
              <w:rPr>
                <w:rFonts w:ascii="Arial" w:hAnsi="Arial" w:cs="Arial"/>
                <w:sz w:val="16"/>
                <w:szCs w:val="16"/>
              </w:rPr>
            </w:pPr>
            <w:r w:rsidRPr="006471A3">
              <w:rPr>
                <w:rFonts w:ascii="Arial" w:hAnsi="Arial" w:cs="Arial"/>
                <w:sz w:val="16"/>
                <w:szCs w:val="16"/>
              </w:rPr>
              <w:t xml:space="preserve">Gala Díaz Curiel </w:t>
            </w:r>
          </w:p>
          <w:p w14:paraId="69A71EBC" w14:textId="77777777" w:rsidR="00E40352" w:rsidRPr="006471A3" w:rsidRDefault="00E40352" w:rsidP="00E40352">
            <w:pPr>
              <w:spacing w:after="0" w:line="256" w:lineRule="auto"/>
              <w:jc w:val="both"/>
              <w:rPr>
                <w:rFonts w:ascii="Arial" w:hAnsi="Arial" w:cs="Arial"/>
                <w:sz w:val="16"/>
                <w:szCs w:val="16"/>
              </w:rPr>
            </w:pPr>
            <w:r w:rsidRPr="006471A3">
              <w:rPr>
                <w:rFonts w:ascii="Arial" w:hAnsi="Arial" w:cs="Arial"/>
                <w:sz w:val="16"/>
                <w:szCs w:val="16"/>
              </w:rPr>
              <w:t>607 35 33 49</w:t>
            </w:r>
          </w:p>
          <w:p w14:paraId="4B5302B0" w14:textId="77777777" w:rsidR="00E40352" w:rsidRPr="006471A3" w:rsidRDefault="00E40352" w:rsidP="00E40352">
            <w:pPr>
              <w:spacing w:after="0" w:line="256" w:lineRule="auto"/>
              <w:jc w:val="both"/>
              <w:rPr>
                <w:rFonts w:ascii="Arial" w:hAnsi="Arial" w:cs="Arial"/>
                <w:sz w:val="16"/>
                <w:szCs w:val="16"/>
                <w:u w:val="single"/>
              </w:rPr>
            </w:pPr>
            <w:hyperlink r:id="rId12" w:history="1">
              <w:r w:rsidRPr="006471A3">
                <w:rPr>
                  <w:rFonts w:ascii="Arial" w:hAnsi="Arial" w:cs="Arial"/>
                  <w:color w:val="0000FF"/>
                  <w:sz w:val="16"/>
                  <w:szCs w:val="16"/>
                  <w:u w:val="single"/>
                </w:rPr>
                <w:t>gala.diaz@manpowergroup.es</w:t>
              </w:r>
            </w:hyperlink>
          </w:p>
          <w:p w14:paraId="4A9B0576" w14:textId="77777777" w:rsidR="00E40352" w:rsidRPr="006471A3" w:rsidRDefault="00E40352" w:rsidP="00E40352">
            <w:pPr>
              <w:spacing w:after="0" w:line="256" w:lineRule="auto"/>
              <w:jc w:val="both"/>
              <w:rPr>
                <w:rFonts w:ascii="Arial" w:hAnsi="Arial" w:cs="Arial"/>
                <w:sz w:val="16"/>
                <w:szCs w:val="16"/>
              </w:rPr>
            </w:pPr>
          </w:p>
          <w:p w14:paraId="382D4C72" w14:textId="77777777" w:rsidR="00E40352" w:rsidRPr="006471A3" w:rsidRDefault="00E40352" w:rsidP="00E40352">
            <w:pPr>
              <w:spacing w:after="0" w:line="256" w:lineRule="auto"/>
              <w:jc w:val="both"/>
              <w:rPr>
                <w:rFonts w:ascii="Arial" w:hAnsi="Arial" w:cs="Arial"/>
                <w:sz w:val="16"/>
                <w:szCs w:val="16"/>
              </w:rPr>
            </w:pPr>
            <w:r w:rsidRPr="006471A3">
              <w:rPr>
                <w:rFonts w:ascii="Arial" w:hAnsi="Arial" w:cs="Arial"/>
                <w:sz w:val="16"/>
                <w:szCs w:val="16"/>
              </w:rPr>
              <w:t>Juan Gómez Rodríguez</w:t>
            </w:r>
          </w:p>
          <w:p w14:paraId="3CDA7D51" w14:textId="77777777" w:rsidR="00E40352" w:rsidRPr="006471A3" w:rsidRDefault="00E40352" w:rsidP="00E40352">
            <w:pPr>
              <w:spacing w:after="0" w:line="256" w:lineRule="auto"/>
              <w:jc w:val="both"/>
              <w:rPr>
                <w:rFonts w:ascii="Arial" w:hAnsi="Arial" w:cs="Arial"/>
                <w:sz w:val="16"/>
                <w:szCs w:val="16"/>
                <w:lang w:val="de-DE"/>
              </w:rPr>
            </w:pPr>
            <w:r w:rsidRPr="006471A3">
              <w:rPr>
                <w:rFonts w:ascii="Arial" w:hAnsi="Arial" w:cs="Arial"/>
                <w:sz w:val="16"/>
                <w:szCs w:val="16"/>
                <w:lang w:val="de-DE"/>
              </w:rPr>
              <w:t>Tel. 687 51 96 90</w:t>
            </w:r>
          </w:p>
          <w:p w14:paraId="25066657" w14:textId="77777777" w:rsidR="00E40352" w:rsidRPr="006471A3" w:rsidRDefault="00E40352" w:rsidP="00E40352">
            <w:pPr>
              <w:spacing w:after="0" w:line="256" w:lineRule="auto"/>
              <w:jc w:val="both"/>
              <w:rPr>
                <w:rFonts w:ascii="Arial" w:hAnsi="Arial" w:cs="Arial"/>
                <w:sz w:val="16"/>
                <w:szCs w:val="16"/>
                <w:lang w:val="de-DE"/>
              </w:rPr>
            </w:pPr>
            <w:hyperlink r:id="rId13" w:history="1">
              <w:r w:rsidRPr="006471A3">
                <w:rPr>
                  <w:rFonts w:ascii="Arial" w:hAnsi="Arial" w:cs="Arial"/>
                  <w:color w:val="0000FF"/>
                  <w:sz w:val="16"/>
                  <w:szCs w:val="16"/>
                  <w:u w:val="single"/>
                  <w:lang w:val="de-DE"/>
                </w:rPr>
                <w:t>juan.gomez@manpowergroup.es</w:t>
              </w:r>
            </w:hyperlink>
          </w:p>
        </w:tc>
      </w:tr>
      <w:bookmarkEnd w:id="0"/>
    </w:tbl>
    <w:p w14:paraId="6E2BAF62" w14:textId="77777777" w:rsidR="00E40352" w:rsidRPr="00E40352" w:rsidRDefault="00E40352" w:rsidP="00E40352">
      <w:pPr>
        <w:tabs>
          <w:tab w:val="right" w:pos="8838"/>
        </w:tabs>
        <w:autoSpaceDE w:val="0"/>
        <w:autoSpaceDN w:val="0"/>
        <w:adjustRightInd w:val="0"/>
        <w:spacing w:after="0" w:line="240" w:lineRule="auto"/>
        <w:jc w:val="both"/>
        <w:rPr>
          <w:rFonts w:ascii="Arial" w:eastAsia="MS Mincho" w:hAnsi="Arial" w:cs="Arial"/>
          <w:b/>
          <w:bCs/>
          <w:kern w:val="0"/>
          <w:sz w:val="16"/>
          <w:szCs w:val="16"/>
          <w:lang w:eastAsia="es-ES"/>
          <w14:ligatures w14:val="none"/>
        </w:rPr>
      </w:pPr>
    </w:p>
    <w:p w14:paraId="0CB49BD6" w14:textId="77777777" w:rsidR="00E40352" w:rsidRPr="00E40352" w:rsidRDefault="00E40352" w:rsidP="00E40352">
      <w:pPr>
        <w:tabs>
          <w:tab w:val="right" w:pos="8838"/>
        </w:tabs>
        <w:autoSpaceDE w:val="0"/>
        <w:autoSpaceDN w:val="0"/>
        <w:adjustRightInd w:val="0"/>
        <w:spacing w:after="0" w:line="240" w:lineRule="auto"/>
        <w:jc w:val="both"/>
        <w:rPr>
          <w:rFonts w:ascii="Arial" w:eastAsia="MS Mincho" w:hAnsi="Arial" w:cs="Arial"/>
          <w:b/>
          <w:bCs/>
          <w:kern w:val="0"/>
          <w:sz w:val="16"/>
          <w:szCs w:val="16"/>
          <w:lang w:eastAsia="es-ES"/>
          <w14:ligatures w14:val="none"/>
        </w:rPr>
      </w:pPr>
    </w:p>
    <w:p w14:paraId="07CB0E9A" w14:textId="77777777" w:rsidR="00E40352" w:rsidRPr="00E40352" w:rsidRDefault="00E40352" w:rsidP="00E40352">
      <w:pPr>
        <w:tabs>
          <w:tab w:val="right" w:pos="8838"/>
        </w:tabs>
        <w:autoSpaceDE w:val="0"/>
        <w:autoSpaceDN w:val="0"/>
        <w:adjustRightInd w:val="0"/>
        <w:spacing w:after="0" w:line="240" w:lineRule="auto"/>
        <w:jc w:val="both"/>
        <w:rPr>
          <w:rFonts w:ascii="Arial" w:eastAsia="MS Mincho" w:hAnsi="Arial" w:cs="Arial"/>
          <w:b/>
          <w:bCs/>
          <w:kern w:val="0"/>
          <w:sz w:val="16"/>
          <w:szCs w:val="16"/>
          <w:lang w:eastAsia="es-ES"/>
          <w14:ligatures w14:val="none"/>
        </w:rPr>
      </w:pPr>
    </w:p>
    <w:p w14:paraId="0E62E27D" w14:textId="77777777" w:rsidR="00FD349A" w:rsidRPr="00E40352" w:rsidRDefault="00FD349A" w:rsidP="00E40352">
      <w:pPr>
        <w:tabs>
          <w:tab w:val="right" w:pos="8838"/>
        </w:tabs>
        <w:autoSpaceDE w:val="0"/>
        <w:autoSpaceDN w:val="0"/>
        <w:adjustRightInd w:val="0"/>
        <w:spacing w:after="0" w:line="240" w:lineRule="auto"/>
        <w:jc w:val="both"/>
        <w:rPr>
          <w:rFonts w:ascii="Arial" w:eastAsia="MS Mincho" w:hAnsi="Arial" w:cs="Arial"/>
          <w:b/>
          <w:bCs/>
          <w:kern w:val="0"/>
          <w:sz w:val="16"/>
          <w:szCs w:val="16"/>
          <w:lang w:eastAsia="es-ES"/>
          <w14:ligatures w14:val="none"/>
        </w:rPr>
      </w:pPr>
    </w:p>
    <w:sectPr w:rsidR="00FD349A" w:rsidRPr="00E40352">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36091" w14:textId="77777777" w:rsidR="00B4202E" w:rsidRDefault="00B4202E" w:rsidP="00FD349A">
      <w:pPr>
        <w:spacing w:after="0" w:line="240" w:lineRule="auto"/>
      </w:pPr>
      <w:r>
        <w:separator/>
      </w:r>
    </w:p>
  </w:endnote>
  <w:endnote w:type="continuationSeparator" w:id="0">
    <w:p w14:paraId="6F7E87B6" w14:textId="77777777" w:rsidR="00B4202E" w:rsidRDefault="00B4202E" w:rsidP="00FD3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9DAF6" w14:textId="77777777" w:rsidR="00B4202E" w:rsidRDefault="00B4202E" w:rsidP="00FD349A">
      <w:pPr>
        <w:spacing w:after="0" w:line="240" w:lineRule="auto"/>
      </w:pPr>
      <w:r>
        <w:separator/>
      </w:r>
    </w:p>
  </w:footnote>
  <w:footnote w:type="continuationSeparator" w:id="0">
    <w:p w14:paraId="4864C739" w14:textId="77777777" w:rsidR="00B4202E" w:rsidRDefault="00B4202E" w:rsidP="00FD3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9D3C" w14:textId="77777777" w:rsidR="00FD349A" w:rsidRDefault="00FD349A" w:rsidP="00FD349A">
    <w:pPr>
      <w:pStyle w:val="Encabezado"/>
      <w:rPr>
        <w:rFonts w:ascii="Verdana" w:hAnsi="Verdana"/>
        <w:noProof/>
        <w:color w:val="616161"/>
        <w:sz w:val="14"/>
        <w:szCs w:val="14"/>
      </w:rPr>
    </w:pPr>
    <w:r>
      <w:rPr>
        <w:noProof/>
      </w:rPr>
      <w:drawing>
        <wp:anchor distT="0" distB="0" distL="114300" distR="114300" simplePos="0" relativeHeight="251660288" behindDoc="0" locked="0" layoutInCell="1" allowOverlap="1" wp14:anchorId="33A9E0A3" wp14:editId="171B9EE4">
          <wp:simplePos x="0" y="0"/>
          <wp:positionH relativeFrom="margin">
            <wp:posOffset>-19050</wp:posOffset>
          </wp:positionH>
          <wp:positionV relativeFrom="paragraph">
            <wp:posOffset>-457200</wp:posOffset>
          </wp:positionV>
          <wp:extent cx="1251585" cy="1257935"/>
          <wp:effectExtent l="0" t="0" r="0" b="0"/>
          <wp:wrapNone/>
          <wp:docPr id="6"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1.png" descr="Logo&#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a:xfrm>
                    <a:off x="0" y="0"/>
                    <a:ext cx="1251585" cy="1257935"/>
                  </a:xfrm>
                  <a:prstGeom prst="rect">
                    <a:avLst/>
                  </a:prstGeom>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9AB43DB" wp14:editId="5A56F6C8">
          <wp:simplePos x="0" y="0"/>
          <wp:positionH relativeFrom="column">
            <wp:posOffset>4296410</wp:posOffset>
          </wp:positionH>
          <wp:positionV relativeFrom="paragraph">
            <wp:posOffset>-120650</wp:posOffset>
          </wp:positionV>
          <wp:extent cx="1234440" cy="666750"/>
          <wp:effectExtent l="19050" t="0" r="3810" b="0"/>
          <wp:wrapSquare wrapText="bothSides"/>
          <wp:docPr id="1" name="Imagen 1"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2"/>
                  <a:srcRect/>
                  <a:stretch>
                    <a:fillRect/>
                  </a:stretch>
                </pic:blipFill>
                <pic:spPr bwMode="auto">
                  <a:xfrm>
                    <a:off x="0" y="0"/>
                    <a:ext cx="1234440" cy="666750"/>
                  </a:xfrm>
                  <a:prstGeom prst="rect">
                    <a:avLst/>
                  </a:prstGeom>
                  <a:noFill/>
                </pic:spPr>
              </pic:pic>
            </a:graphicData>
          </a:graphic>
        </wp:anchor>
      </w:drawing>
    </w:r>
  </w:p>
  <w:p w14:paraId="7823A07B" w14:textId="77777777" w:rsidR="00FD349A" w:rsidRDefault="00FD34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52754"/>
    <w:multiLevelType w:val="hybridMultilevel"/>
    <w:tmpl w:val="28B05F66"/>
    <w:lvl w:ilvl="0" w:tplc="DCB497A6">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7CC7117"/>
    <w:multiLevelType w:val="hybridMultilevel"/>
    <w:tmpl w:val="A694F51A"/>
    <w:lvl w:ilvl="0" w:tplc="DCB497A6">
      <w:numFmt w:val="bullet"/>
      <w:lvlText w:val="•"/>
      <w:lvlJc w:val="left"/>
      <w:pPr>
        <w:ind w:left="360" w:hanging="360"/>
      </w:pPr>
      <w:rPr>
        <w:rFonts w:ascii="Arial" w:eastAsia="Arial Unicode MS"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3C46056C"/>
    <w:multiLevelType w:val="hybridMultilevel"/>
    <w:tmpl w:val="C124F60C"/>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C815E8A"/>
    <w:multiLevelType w:val="hybridMultilevel"/>
    <w:tmpl w:val="4828BD54"/>
    <w:lvl w:ilvl="0" w:tplc="DCB497A6">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F2335D1"/>
    <w:multiLevelType w:val="hybridMultilevel"/>
    <w:tmpl w:val="C1DEF49A"/>
    <w:lvl w:ilvl="0" w:tplc="DCB497A6">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F863717"/>
    <w:multiLevelType w:val="hybridMultilevel"/>
    <w:tmpl w:val="70144D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41092201">
    <w:abstractNumId w:val="5"/>
  </w:num>
  <w:num w:numId="2" w16cid:durableId="1436486372">
    <w:abstractNumId w:val="0"/>
  </w:num>
  <w:num w:numId="3" w16cid:durableId="457837342">
    <w:abstractNumId w:val="1"/>
  </w:num>
  <w:num w:numId="4" w16cid:durableId="787748092">
    <w:abstractNumId w:val="3"/>
  </w:num>
  <w:num w:numId="5" w16cid:durableId="1147163231">
    <w:abstractNumId w:val="4"/>
  </w:num>
  <w:num w:numId="6" w16cid:durableId="611280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9A"/>
    <w:rsid w:val="000D2D98"/>
    <w:rsid w:val="0025385D"/>
    <w:rsid w:val="002750DB"/>
    <w:rsid w:val="003830DA"/>
    <w:rsid w:val="0039623F"/>
    <w:rsid w:val="00497356"/>
    <w:rsid w:val="004A2271"/>
    <w:rsid w:val="005478A7"/>
    <w:rsid w:val="00612689"/>
    <w:rsid w:val="00620387"/>
    <w:rsid w:val="006236E1"/>
    <w:rsid w:val="00672A26"/>
    <w:rsid w:val="009502AA"/>
    <w:rsid w:val="00A638AE"/>
    <w:rsid w:val="00B4202E"/>
    <w:rsid w:val="00B73389"/>
    <w:rsid w:val="00C41992"/>
    <w:rsid w:val="00DC596A"/>
    <w:rsid w:val="00E40352"/>
    <w:rsid w:val="00FD349A"/>
    <w:rsid w:val="0B131559"/>
    <w:rsid w:val="1CD26822"/>
    <w:rsid w:val="21655F04"/>
    <w:rsid w:val="351367AC"/>
    <w:rsid w:val="395181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5D3A5"/>
  <w15:chartTrackingRefBased/>
  <w15:docId w15:val="{44375528-D4F5-44E0-8D85-458338D2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D34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D34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D349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D349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D349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D349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D349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D349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D349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349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D349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D349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D349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D349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D349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D349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D349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D349A"/>
    <w:rPr>
      <w:rFonts w:eastAsiaTheme="majorEastAsia" w:cstheme="majorBidi"/>
      <w:color w:val="272727" w:themeColor="text1" w:themeTint="D8"/>
    </w:rPr>
  </w:style>
  <w:style w:type="paragraph" w:styleId="Ttulo">
    <w:name w:val="Title"/>
    <w:basedOn w:val="Normal"/>
    <w:next w:val="Normal"/>
    <w:link w:val="TtuloCar"/>
    <w:uiPriority w:val="10"/>
    <w:qFormat/>
    <w:rsid w:val="00FD3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D34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D349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D349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D349A"/>
    <w:pPr>
      <w:spacing w:before="160"/>
      <w:jc w:val="center"/>
    </w:pPr>
    <w:rPr>
      <w:i/>
      <w:iCs/>
      <w:color w:val="404040" w:themeColor="text1" w:themeTint="BF"/>
    </w:rPr>
  </w:style>
  <w:style w:type="character" w:customStyle="1" w:styleId="CitaCar">
    <w:name w:val="Cita Car"/>
    <w:basedOn w:val="Fuentedeprrafopredeter"/>
    <w:link w:val="Cita"/>
    <w:uiPriority w:val="29"/>
    <w:rsid w:val="00FD349A"/>
    <w:rPr>
      <w:i/>
      <w:iCs/>
      <w:color w:val="404040" w:themeColor="text1" w:themeTint="BF"/>
    </w:rPr>
  </w:style>
  <w:style w:type="paragraph" w:styleId="Prrafodelista">
    <w:name w:val="List Paragraph"/>
    <w:basedOn w:val="Normal"/>
    <w:uiPriority w:val="34"/>
    <w:qFormat/>
    <w:rsid w:val="00FD349A"/>
    <w:pPr>
      <w:ind w:left="720"/>
      <w:contextualSpacing/>
    </w:pPr>
  </w:style>
  <w:style w:type="character" w:styleId="nfasisintenso">
    <w:name w:val="Intense Emphasis"/>
    <w:basedOn w:val="Fuentedeprrafopredeter"/>
    <w:uiPriority w:val="21"/>
    <w:qFormat/>
    <w:rsid w:val="00FD349A"/>
    <w:rPr>
      <w:i/>
      <w:iCs/>
      <w:color w:val="0F4761" w:themeColor="accent1" w:themeShade="BF"/>
    </w:rPr>
  </w:style>
  <w:style w:type="paragraph" w:styleId="Citadestacada">
    <w:name w:val="Intense Quote"/>
    <w:basedOn w:val="Normal"/>
    <w:next w:val="Normal"/>
    <w:link w:val="CitadestacadaCar"/>
    <w:uiPriority w:val="30"/>
    <w:qFormat/>
    <w:rsid w:val="00FD3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D349A"/>
    <w:rPr>
      <w:i/>
      <w:iCs/>
      <w:color w:val="0F4761" w:themeColor="accent1" w:themeShade="BF"/>
    </w:rPr>
  </w:style>
  <w:style w:type="character" w:styleId="Referenciaintensa">
    <w:name w:val="Intense Reference"/>
    <w:basedOn w:val="Fuentedeprrafopredeter"/>
    <w:uiPriority w:val="32"/>
    <w:qFormat/>
    <w:rsid w:val="00FD349A"/>
    <w:rPr>
      <w:b/>
      <w:bCs/>
      <w:smallCaps/>
      <w:color w:val="0F4761" w:themeColor="accent1" w:themeShade="BF"/>
      <w:spacing w:val="5"/>
    </w:rPr>
  </w:style>
  <w:style w:type="paragraph" w:styleId="Encabezado">
    <w:name w:val="header"/>
    <w:basedOn w:val="Normal"/>
    <w:link w:val="EncabezadoCar"/>
    <w:uiPriority w:val="99"/>
    <w:unhideWhenUsed/>
    <w:rsid w:val="00FD34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D349A"/>
  </w:style>
  <w:style w:type="paragraph" w:styleId="Piedepgina">
    <w:name w:val="footer"/>
    <w:basedOn w:val="Normal"/>
    <w:link w:val="PiedepginaCar"/>
    <w:uiPriority w:val="99"/>
    <w:unhideWhenUsed/>
    <w:rsid w:val="00FD34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D349A"/>
  </w:style>
  <w:style w:type="paragraph" w:customStyle="1" w:styleId="Cuerpo">
    <w:name w:val="Cuerpo"/>
    <w:rsid w:val="00FD349A"/>
    <w:pPr>
      <w:spacing w:after="0" w:line="240" w:lineRule="auto"/>
    </w:pPr>
    <w:rPr>
      <w:rFonts w:ascii="Helvetica Neue" w:eastAsia="Arial Unicode MS" w:hAnsi="Helvetica Neue" w:cs="Arial Unicode MS"/>
      <w:color w:val="000000"/>
      <w:kern w:val="0"/>
      <w:sz w:val="22"/>
      <w:szCs w:val="22"/>
      <w:lang w:val="es-ES_tradnl" w:eastAsia="es-ES"/>
      <w14:textOutline w14:w="0" w14:cap="flat" w14:cmpd="sng" w14:algn="ctr">
        <w14:noFill/>
        <w14:prstDash w14:val="solid"/>
        <w14:bevel/>
      </w14:textOutline>
      <w14:ligatures w14:val="none"/>
    </w:rPr>
  </w:style>
  <w:style w:type="paragraph" w:customStyle="1" w:styleId="Poromisin">
    <w:name w:val="Por omisión"/>
    <w:rsid w:val="00FD349A"/>
    <w:pPr>
      <w:spacing w:before="160" w:after="0" w:line="288" w:lineRule="auto"/>
    </w:pPr>
    <w:rPr>
      <w:rFonts w:ascii="Helvetica Neue" w:eastAsia="Arial Unicode MS" w:hAnsi="Helvetica Neue" w:cs="Arial Unicode MS"/>
      <w:color w:val="000000"/>
      <w:kern w:val="0"/>
      <w:lang w:eastAsia="es-ES"/>
      <w14:textOutline w14:w="0" w14:cap="flat" w14:cmpd="sng" w14:algn="ctr">
        <w14:noFill/>
        <w14:prstDash w14:val="solid"/>
        <w14:bevel/>
      </w14:textOutline>
      <w14:ligatures w14:val="none"/>
    </w:rPr>
  </w:style>
  <w:style w:type="character" w:styleId="Hipervnculo">
    <w:name w:val="Hyperlink"/>
    <w:basedOn w:val="Fuentedeprrafopredeter"/>
    <w:uiPriority w:val="99"/>
    <w:unhideWhenUsed/>
    <w:rsid w:val="00612689"/>
    <w:rPr>
      <w:color w:val="467886" w:themeColor="hyperlink"/>
      <w:u w:val="single"/>
    </w:rPr>
  </w:style>
  <w:style w:type="character" w:styleId="Mencinsinresolver">
    <w:name w:val="Unresolved Mention"/>
    <w:basedOn w:val="Fuentedeprrafopredeter"/>
    <w:uiPriority w:val="99"/>
    <w:semiHidden/>
    <w:unhideWhenUsed/>
    <w:rsid w:val="00612689"/>
    <w:rPr>
      <w:color w:val="605E5C"/>
      <w:shd w:val="clear" w:color="auto" w:fill="E1DFDD"/>
    </w:rPr>
  </w:style>
  <w:style w:type="character" w:styleId="Refdecomentario">
    <w:name w:val="annotation reference"/>
    <w:basedOn w:val="Fuentedeprrafopredeter"/>
    <w:uiPriority w:val="99"/>
    <w:semiHidden/>
    <w:unhideWhenUsed/>
    <w:rsid w:val="00612689"/>
    <w:rPr>
      <w:sz w:val="16"/>
      <w:szCs w:val="16"/>
    </w:rPr>
  </w:style>
  <w:style w:type="paragraph" w:styleId="Textocomentario">
    <w:name w:val="annotation text"/>
    <w:basedOn w:val="Normal"/>
    <w:link w:val="TextocomentarioCar"/>
    <w:uiPriority w:val="99"/>
    <w:unhideWhenUsed/>
    <w:rsid w:val="00612689"/>
    <w:pPr>
      <w:spacing w:line="240" w:lineRule="auto"/>
    </w:pPr>
    <w:rPr>
      <w:sz w:val="20"/>
      <w:szCs w:val="20"/>
    </w:rPr>
  </w:style>
  <w:style w:type="character" w:customStyle="1" w:styleId="TextocomentarioCar">
    <w:name w:val="Texto comentario Car"/>
    <w:basedOn w:val="Fuentedeprrafopredeter"/>
    <w:link w:val="Textocomentario"/>
    <w:uiPriority w:val="99"/>
    <w:rsid w:val="00612689"/>
    <w:rPr>
      <w:sz w:val="20"/>
      <w:szCs w:val="20"/>
    </w:rPr>
  </w:style>
  <w:style w:type="paragraph" w:styleId="Asuntodelcomentario">
    <w:name w:val="annotation subject"/>
    <w:basedOn w:val="Textocomentario"/>
    <w:next w:val="Textocomentario"/>
    <w:link w:val="AsuntodelcomentarioCar"/>
    <w:uiPriority w:val="99"/>
    <w:semiHidden/>
    <w:unhideWhenUsed/>
    <w:rsid w:val="00612689"/>
    <w:rPr>
      <w:b/>
      <w:bCs/>
    </w:rPr>
  </w:style>
  <w:style w:type="character" w:customStyle="1" w:styleId="AsuntodelcomentarioCar">
    <w:name w:val="Asunto del comentario Car"/>
    <w:basedOn w:val="TextocomentarioCar"/>
    <w:link w:val="Asuntodelcomentario"/>
    <w:uiPriority w:val="99"/>
    <w:semiHidden/>
    <w:rsid w:val="006126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manpowergroup.es" TargetMode="External" Type="http://schemas.openxmlformats.org/officeDocument/2006/relationships/hyperlink"/>
<Relationship Id="rId11" Target="mailto:comunicacion.manpowergroup@havas.com" TargetMode="External" Type="http://schemas.openxmlformats.org/officeDocument/2006/relationships/hyperlink"/>
<Relationship Id="rId12" Target="mailto:gala.diaz@manpowergroup.es" TargetMode="External" Type="http://schemas.openxmlformats.org/officeDocument/2006/relationships/hyperlink"/>
<Relationship Id="rId13" Target="mailto:juan.gomez@manpowergroup.es" TargetMode="External" Type="http://schemas.openxmlformats.org/officeDocument/2006/relationships/hyperlink"/>
<Relationship Id="rId14" Target="header1.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www.manpower.es/es" TargetMode="External" Type="http://schemas.openxmlformats.org/officeDocument/2006/relationships/hyperlink"/>
<Relationship Id="rId8" Target="https://www.manpower.es/es/" TargetMode="External" Type="http://schemas.openxmlformats.org/officeDocument/2006/relationships/hyperlink"/>
<Relationship Id="rId9" Target="http://www.manpower.es"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 Id="rId2" Target="media/image2.jpe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
  <TotalTime>0</TotalTime>
  <Pages>2</Pages>
  <Words>585</Words>
  <Characters>3222</Characters>
  <Application/>
  <DocSecurity>0</DocSecurity>
  <Lines>26</Lines>
  <Paragraphs>7</Paragraphs>
  <ScaleCrop>false</ScaleCrop>
  <Company/>
  <LinksUpToDate>false</LinksUpToDate>
  <CharactersWithSpaces>3800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